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44C4E" w:rsidR="00A44C4E" w:rsidP="00A44C4E" w:rsidRDefault="00A44C4E" w14:paraId="21E8604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AC26FF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04F21D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6D20248" w14:textId="0525C081">
      <w:pPr>
        <w:spacing w:after="0" w:line="240" w:lineRule="auto"/>
        <w:jc w:val="center"/>
        <w:textAlignment w:val="baseline"/>
        <w:rPr>
          <w:rFonts w:ascii="Segoe UI" w:hAnsi="Segoe UI" w:eastAsia="Times New Roman" w:cs="Segoe UI"/>
          <w:sz w:val="18"/>
          <w:szCs w:val="18"/>
          <w:lang w:eastAsia="nb-NO"/>
        </w:rPr>
      </w:pPr>
      <w:r w:rsidRPr="00A44C4E">
        <w:rPr>
          <w:rFonts w:ascii="Arial" w:hAnsi="Arial" w:eastAsia="Times New Roman" w:cs="Arial"/>
          <w:b/>
          <w:bCs/>
          <w:sz w:val="30"/>
          <w:szCs w:val="30"/>
          <w:lang w:eastAsia="nb-NO"/>
        </w:rPr>
        <w:t>KONTRAKTSVILKÅR </w:t>
      </w:r>
      <w:r w:rsidRPr="00A44C4E">
        <w:rPr>
          <w:rFonts w:ascii="Arial" w:hAnsi="Arial" w:eastAsia="Times New Roman" w:cs="Arial"/>
          <w:sz w:val="30"/>
          <w:szCs w:val="30"/>
          <w:lang w:eastAsia="nb-NO"/>
        </w:rPr>
        <w:t> </w:t>
      </w:r>
    </w:p>
    <w:p w:rsidRPr="00A44C4E" w:rsidR="00A44C4E" w:rsidP="00A44C4E" w:rsidRDefault="00A44C4E" w14:paraId="09DD0B5D" w14:textId="4C13207F">
      <w:pPr>
        <w:spacing w:after="0" w:line="240" w:lineRule="auto"/>
        <w:jc w:val="center"/>
        <w:textAlignment w:val="baseline"/>
        <w:rPr>
          <w:rFonts w:ascii="Segoe UI" w:hAnsi="Segoe UI" w:eastAsia="Times New Roman" w:cs="Segoe UI"/>
          <w:sz w:val="18"/>
          <w:szCs w:val="18"/>
          <w:lang w:eastAsia="nb-NO"/>
        </w:rPr>
      </w:pPr>
      <w:r w:rsidRPr="00A44C4E">
        <w:rPr>
          <w:rFonts w:ascii="Arial" w:hAnsi="Arial" w:eastAsia="Times New Roman" w:cs="Arial"/>
          <w:b/>
          <w:bCs/>
          <w:sz w:val="30"/>
          <w:szCs w:val="30"/>
          <w:lang w:eastAsia="nb-NO"/>
        </w:rPr>
        <w:t xml:space="preserve">FOR </w:t>
      </w:r>
      <w:r>
        <w:rPr>
          <w:rFonts w:ascii="Arial" w:hAnsi="Arial" w:eastAsia="Times New Roman" w:cs="Arial"/>
          <w:b/>
          <w:bCs/>
          <w:sz w:val="30"/>
          <w:szCs w:val="30"/>
          <w:lang w:eastAsia="nb-NO"/>
        </w:rPr>
        <w:t>LEIE AV MODULBYGG</w:t>
      </w:r>
    </w:p>
    <w:p w:rsidRPr="00A44C4E" w:rsidR="00A44C4E" w:rsidP="00A44C4E" w:rsidRDefault="00A44C4E" w14:paraId="0009A41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CE7B2E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3C68DB" w:rsidRDefault="00973B1B" w14:paraId="2FC757DC" w14:textId="59DDD59C">
      <w:pPr>
        <w:spacing w:after="0" w:line="240" w:lineRule="auto"/>
        <w:jc w:val="center"/>
        <w:textAlignment w:val="baseline"/>
        <w:rPr>
          <w:rFonts w:ascii="Segoe UI" w:hAnsi="Segoe UI" w:eastAsia="Times New Roman" w:cs="Segoe UI"/>
          <w:sz w:val="18"/>
          <w:szCs w:val="18"/>
          <w:lang w:eastAsia="nb-NO"/>
        </w:rPr>
      </w:pPr>
      <w:r>
        <w:rPr>
          <w:rFonts w:ascii="Arial" w:hAnsi="Arial" w:eastAsia="Times New Roman" w:cs="Arial"/>
          <w:lang w:eastAsia="nb-NO"/>
        </w:rPr>
        <w:t>Prosjekt 13145901 Ila fengsel, midlertidig brakkerigg</w:t>
      </w:r>
    </w:p>
    <w:p w:rsidRPr="00A44C4E" w:rsidR="00A44C4E" w:rsidP="00A44C4E" w:rsidRDefault="00A44C4E" w14:paraId="0D82516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3C68DB" w:rsidRDefault="00973B1B" w14:paraId="5B7ACDAA" w14:textId="6393B705">
      <w:pPr>
        <w:spacing w:after="0" w:line="240" w:lineRule="auto"/>
        <w:jc w:val="center"/>
        <w:textAlignment w:val="baseline"/>
        <w:rPr>
          <w:rFonts w:ascii="Segoe UI" w:hAnsi="Segoe UI" w:eastAsia="Times New Roman" w:cs="Segoe UI"/>
          <w:sz w:val="18"/>
          <w:szCs w:val="18"/>
          <w:lang w:eastAsia="nb-NO"/>
        </w:rPr>
      </w:pPr>
      <w:r>
        <w:rPr>
          <w:rFonts w:ascii="Arial" w:hAnsi="Arial" w:eastAsia="Times New Roman" w:cs="Arial"/>
          <w:lang w:eastAsia="nb-NO"/>
        </w:rPr>
        <w:t>K201</w:t>
      </w:r>
    </w:p>
    <w:p w:rsidRPr="00A44C4E" w:rsidR="00A44C4E" w:rsidP="00A44C4E" w:rsidRDefault="00A44C4E" w14:paraId="1130D16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8DDD2F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0F39F02" w14:textId="77777777">
      <w:pPr>
        <w:spacing w:after="0" w:line="240" w:lineRule="auto"/>
        <w:jc w:val="center"/>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D27CF9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B52BE3A" w14:textId="77777777">
      <w:pPr>
        <w:spacing w:after="0" w:line="240" w:lineRule="auto"/>
        <w:jc w:val="center"/>
        <w:textAlignment w:val="baseline"/>
        <w:rPr>
          <w:rFonts w:ascii="Segoe UI" w:hAnsi="Segoe UI" w:eastAsia="Times New Roman" w:cs="Segoe UI"/>
          <w:sz w:val="18"/>
          <w:szCs w:val="18"/>
          <w:lang w:eastAsia="nb-NO"/>
        </w:rPr>
      </w:pPr>
      <w:r w:rsidRPr="00A44C4E">
        <w:rPr>
          <w:rFonts w:ascii="Segoe UI" w:hAnsi="Segoe UI" w:eastAsia="Times New Roman" w:cs="Segoe UI"/>
          <w:noProof/>
          <w:sz w:val="18"/>
          <w:szCs w:val="18"/>
          <w:lang w:eastAsia="nb-NO"/>
        </w:rPr>
        <w:drawing>
          <wp:inline distT="0" distB="0" distL="0" distR="0" wp14:anchorId="75861253" wp14:editId="337A0273">
            <wp:extent cx="799465" cy="3886835"/>
            <wp:effectExtent l="0" t="0" r="63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9465" cy="3886835"/>
                    </a:xfrm>
                    <a:prstGeom prst="rect">
                      <a:avLst/>
                    </a:prstGeom>
                    <a:noFill/>
                    <a:ln>
                      <a:noFill/>
                    </a:ln>
                  </pic:spPr>
                </pic:pic>
              </a:graphicData>
            </a:graphic>
          </wp:inline>
        </w:drawing>
      </w:r>
      <w:r w:rsidRPr="00A44C4E">
        <w:rPr>
          <w:rFonts w:ascii="Arial" w:hAnsi="Arial" w:eastAsia="Times New Roman" w:cs="Arial"/>
          <w:lang w:eastAsia="nb-NO"/>
        </w:rPr>
        <w:t> </w:t>
      </w:r>
    </w:p>
    <w:p w:rsidRPr="00A44C4E" w:rsidR="00A44C4E" w:rsidP="00A44C4E" w:rsidRDefault="00A44C4E" w14:paraId="205874B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C833CF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1C5D1ED" w14:textId="41A7E58C">
      <w:pPr>
        <w:spacing w:after="0" w:line="240" w:lineRule="auto"/>
        <w:ind w:left="555" w:hanging="555"/>
        <w:textAlignment w:val="baseline"/>
        <w:rPr>
          <w:rFonts w:ascii="Segoe UI" w:hAnsi="Segoe UI" w:eastAsia="Times New Roman" w:cs="Segoe UI"/>
          <w:b/>
          <w:bCs/>
          <w:color w:val="0F5E65"/>
          <w:sz w:val="18"/>
          <w:szCs w:val="18"/>
          <w:lang w:eastAsia="nb-NO"/>
        </w:rPr>
      </w:pPr>
      <w:r w:rsidRPr="00A44C4E">
        <w:rPr>
          <w:rFonts w:ascii="Arial" w:hAnsi="Arial" w:eastAsia="Times New Roman" w:cs="Arial"/>
          <w:lang w:eastAsia="nb-NO"/>
        </w:rPr>
        <w:t>​​</w:t>
      </w:r>
    </w:p>
    <w:p w:rsidRPr="00A44C4E" w:rsidR="00A44C4E" w:rsidP="00A44C4E" w:rsidRDefault="00A44C4E" w14:paraId="2D134BFD" w14:textId="77777777">
      <w:pPr>
        <w:spacing w:after="0" w:line="240" w:lineRule="auto"/>
        <w:jc w:val="both"/>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5856E90C" w14:textId="77777777">
      <w:pPr>
        <w:spacing w:after="0" w:line="240" w:lineRule="auto"/>
        <w:jc w:val="both"/>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19375DC9" w14:textId="77777777">
      <w:pPr>
        <w:spacing w:after="0" w:line="240" w:lineRule="auto"/>
        <w:jc w:val="both"/>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7C15951F" w14:textId="77777777">
      <w:pPr>
        <w:spacing w:after="0" w:line="240" w:lineRule="auto"/>
        <w:jc w:val="both"/>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6306D3CD" w14:textId="77777777">
      <w:pPr>
        <w:spacing w:after="0" w:line="240" w:lineRule="auto"/>
        <w:jc w:val="both"/>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17F83DF6" w14:textId="77777777">
      <w:pPr>
        <w:spacing w:after="0" w:line="240" w:lineRule="auto"/>
        <w:ind w:left="225"/>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296DBBB8" w14:textId="77777777">
      <w:pPr>
        <w:spacing w:after="0" w:line="240" w:lineRule="auto"/>
        <w:ind w:left="225"/>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71C741E8" w14:textId="77777777">
      <w:pPr>
        <w:spacing w:after="0" w:line="240" w:lineRule="auto"/>
        <w:ind w:left="225"/>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043846BD" w14:textId="77777777">
      <w:pPr>
        <w:spacing w:after="0" w:line="240" w:lineRule="auto"/>
        <w:jc w:val="both"/>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7DFE7209" w14:textId="77777777">
      <w:pPr>
        <w:spacing w:after="0" w:line="240" w:lineRule="auto"/>
        <w:jc w:val="both"/>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2569B803" w14:textId="77777777">
      <w:pPr>
        <w:spacing w:after="0" w:line="240" w:lineRule="auto"/>
        <w:ind w:left="225"/>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63C4FE90" w14:textId="77777777">
      <w:pPr>
        <w:spacing w:after="0" w:line="240" w:lineRule="auto"/>
        <w:ind w:left="225"/>
        <w:textAlignment w:val="baseline"/>
        <w:rPr>
          <w:rFonts w:ascii="Segoe UI" w:hAnsi="Segoe UI" w:eastAsia="Times New Roman" w:cs="Segoe UI"/>
          <w:sz w:val="18"/>
          <w:szCs w:val="18"/>
          <w:lang w:eastAsia="nb-NO"/>
        </w:rPr>
      </w:pPr>
      <w:r w:rsidRPr="00A44C4E">
        <w:rPr>
          <w:rFonts w:ascii="Times New Roman" w:hAnsi="Times New Roman" w:eastAsia="Times New Roman" w:cs="Times New Roman"/>
          <w:color w:val="147E88"/>
          <w:u w:val="single"/>
          <w:lang w:eastAsia="nb-NO"/>
        </w:rPr>
        <w:t>​</w:t>
      </w:r>
      <w:r w:rsidRPr="00A44C4E">
        <w:rPr>
          <w:rFonts w:ascii="Arial" w:hAnsi="Arial" w:eastAsia="Times New Roman" w:cs="Arial"/>
          <w:lang w:eastAsia="nb-NO"/>
        </w:rPr>
        <w:t> </w:t>
      </w:r>
    </w:p>
    <w:p w:rsidRPr="00A44C4E" w:rsidR="00A44C4E" w:rsidP="00A44C4E" w:rsidRDefault="00A44C4E" w14:paraId="70455011" w14:textId="5AB2FEC5">
      <w:pPr>
        <w:spacing w:after="0" w:line="240" w:lineRule="auto"/>
        <w:ind w:left="420" w:hanging="420"/>
        <w:jc w:val="center"/>
        <w:textAlignment w:val="baseline"/>
        <w:rPr>
          <w:rFonts w:ascii="Segoe UI" w:hAnsi="Segoe UI" w:eastAsia="Times New Roman" w:cs="Segoe UI"/>
          <w:b/>
          <w:bCs/>
          <w:color w:val="000000"/>
          <w:sz w:val="18"/>
          <w:szCs w:val="18"/>
          <w:lang w:eastAsia="nb-NO"/>
        </w:rPr>
      </w:pPr>
      <w:r w:rsidRPr="00A44C4E">
        <w:rPr>
          <w:rFonts w:ascii="Arial" w:hAnsi="Arial" w:eastAsia="Times New Roman" w:cs="Arial"/>
          <w:b/>
          <w:bCs/>
          <w:color w:val="000000"/>
          <w:lang w:eastAsia="nb-NO"/>
        </w:rPr>
        <w:t>KONTRAKTSVILKÅR </w:t>
      </w:r>
    </w:p>
    <w:p w:rsidRPr="00A44C4E" w:rsidR="00A44C4E" w:rsidP="00A44C4E" w:rsidRDefault="00A44C4E" w14:paraId="2E1D95B6" w14:textId="77777777">
      <w:pPr>
        <w:spacing w:after="0" w:line="240" w:lineRule="auto"/>
        <w:ind w:left="555"/>
        <w:textAlignment w:val="baseline"/>
        <w:rPr>
          <w:rFonts w:ascii="Segoe UI" w:hAnsi="Segoe UI" w:eastAsia="Times New Roman" w:cs="Segoe UI"/>
          <w:b/>
          <w:bCs/>
          <w:color w:val="000000"/>
          <w:sz w:val="18"/>
          <w:szCs w:val="18"/>
          <w:lang w:eastAsia="nb-NO"/>
        </w:rPr>
      </w:pPr>
      <w:r w:rsidRPr="00A44C4E">
        <w:rPr>
          <w:rFonts w:ascii="Arial" w:hAnsi="Arial" w:eastAsia="Times New Roman" w:cs="Arial"/>
          <w:b/>
          <w:bCs/>
          <w:color w:val="000000"/>
          <w:lang w:eastAsia="nb-NO"/>
        </w:rPr>
        <w:t> </w:t>
      </w:r>
    </w:p>
    <w:sdt>
      <w:sdtPr>
        <w:id w:val="-805544888"/>
        <w:docPartObj>
          <w:docPartGallery w:val="Table of Contents"/>
          <w:docPartUnique/>
        </w:docPartObj>
      </w:sdtPr>
      <w:sdtEndPr>
        <w:rPr>
          <w:rFonts w:ascii="Calibri Light" w:hAnsi="Calibri Light" w:eastAsia="" w:cs="" w:asciiTheme="minorAscii" w:hAnsiTheme="minorAscii" w:eastAsiaTheme="minorEastAsia" w:cstheme="minorBidi"/>
          <w:b w:val="1"/>
          <w:bCs w:val="1"/>
          <w:color w:val="auto"/>
          <w:sz w:val="21"/>
          <w:szCs w:val="21"/>
        </w:rPr>
      </w:sdtEndPr>
      <w:sdtContent>
        <w:p w:rsidR="00EB6FEB" w:rsidRDefault="00EB6FEB" w14:paraId="600844A4" w14:textId="54D7705E">
          <w:pPr>
            <w:pStyle w:val="Overskriftforinnholdsfortegnelse"/>
          </w:pPr>
          <w:r>
            <w:t>Innhold</w:t>
          </w:r>
        </w:p>
        <w:p w:rsidRPr="00CA4BF7" w:rsidR="006D24BA" w:rsidP="006D24BA" w:rsidRDefault="00EB6FEB" w14:paraId="7FBDDCFC" w14:textId="7980F2D4">
          <w:pPr>
            <w:pStyle w:val="INNH1"/>
            <w:tabs>
              <w:tab w:val="left" w:pos="420"/>
              <w:tab w:val="right" w:leader="dot" w:pos="9062"/>
            </w:tabs>
            <w:spacing w:line="240" w:lineRule="auto"/>
            <w:rPr>
              <w:noProof/>
              <w:kern w:val="2"/>
              <w:sz w:val="22"/>
              <w:szCs w:val="22"/>
              <w:lang w:eastAsia="nb-NO"/>
              <w14:ligatures w14:val="standardContextual"/>
            </w:rPr>
          </w:pPr>
          <w:r>
            <w:fldChar w:fldCharType="begin"/>
          </w:r>
          <w:r>
            <w:instrText xml:space="preserve"> TOC \o "1-3" \h \z \u </w:instrText>
          </w:r>
          <w:r>
            <w:fldChar w:fldCharType="separate"/>
          </w:r>
          <w:hyperlink w:history="1" w:anchor="_Toc229828487">
            <w:r w:rsidRPr="00CA4BF7" w:rsidR="006D24BA">
              <w:rPr>
                <w:rStyle w:val="Hyperkobling"/>
                <w:rFonts w:eastAsia="Times New Roman"/>
                <w:noProof/>
                <w:sz w:val="20"/>
                <w:szCs w:val="20"/>
                <w:lang w:eastAsia="nb-NO"/>
              </w:rPr>
              <w:t>1.</w:t>
            </w:r>
            <w:r w:rsidRPr="00CA4BF7" w:rsidR="006D24BA">
              <w:rPr>
                <w:noProof/>
                <w:kern w:val="2"/>
                <w:sz w:val="22"/>
                <w:szCs w:val="22"/>
                <w:lang w:eastAsia="nb-NO"/>
                <w14:ligatures w14:val="standardContextual"/>
              </w:rPr>
              <w:tab/>
            </w:r>
            <w:r w:rsidRPr="00CA4BF7" w:rsidR="006D24BA">
              <w:rPr>
                <w:rStyle w:val="Hyperkobling"/>
                <w:rFonts w:eastAsia="Times New Roman"/>
                <w:noProof/>
                <w:sz w:val="20"/>
                <w:szCs w:val="20"/>
                <w:lang w:eastAsia="nb-NO"/>
              </w:rPr>
              <w:t>Anvendelse</w:t>
            </w:r>
            <w:r w:rsidRPr="00CA4BF7" w:rsidR="006D24BA">
              <w:rPr>
                <w:noProof/>
                <w:webHidden/>
                <w:sz w:val="20"/>
                <w:szCs w:val="20"/>
              </w:rPr>
              <w:tab/>
            </w:r>
            <w:r w:rsidRPr="00CA4BF7" w:rsidR="006D24BA">
              <w:rPr>
                <w:noProof/>
                <w:webHidden/>
                <w:sz w:val="20"/>
                <w:szCs w:val="20"/>
              </w:rPr>
              <w:fldChar w:fldCharType="begin"/>
            </w:r>
            <w:r w:rsidRPr="00CA4BF7" w:rsidR="006D24BA">
              <w:rPr>
                <w:noProof/>
                <w:webHidden/>
                <w:sz w:val="20"/>
                <w:szCs w:val="20"/>
              </w:rPr>
              <w:instrText xml:space="preserve"> PAGEREF _Toc229828487 \h </w:instrText>
            </w:r>
            <w:r w:rsidRPr="00CA4BF7" w:rsidR="006D24BA">
              <w:rPr>
                <w:noProof/>
                <w:webHidden/>
                <w:sz w:val="20"/>
                <w:szCs w:val="20"/>
              </w:rPr>
            </w:r>
            <w:r w:rsidRPr="00CA4BF7" w:rsidR="006D24BA">
              <w:rPr>
                <w:noProof/>
                <w:webHidden/>
                <w:sz w:val="20"/>
                <w:szCs w:val="20"/>
              </w:rPr>
              <w:fldChar w:fldCharType="separate"/>
            </w:r>
            <w:r w:rsidRPr="00CA4BF7" w:rsidR="006D24BA">
              <w:rPr>
                <w:noProof/>
                <w:webHidden/>
                <w:sz w:val="20"/>
                <w:szCs w:val="20"/>
              </w:rPr>
              <w:t>5</w:t>
            </w:r>
            <w:r w:rsidRPr="00CA4BF7" w:rsidR="006D24BA">
              <w:rPr>
                <w:noProof/>
                <w:webHidden/>
                <w:sz w:val="20"/>
                <w:szCs w:val="20"/>
              </w:rPr>
              <w:fldChar w:fldCharType="end"/>
            </w:r>
          </w:hyperlink>
        </w:p>
        <w:p w:rsidRPr="00CA4BF7" w:rsidR="006D24BA" w:rsidP="006D24BA" w:rsidRDefault="006D24BA" w14:paraId="31D3ACC1" w14:textId="467BE94B">
          <w:pPr>
            <w:pStyle w:val="INNH1"/>
            <w:tabs>
              <w:tab w:val="left" w:pos="420"/>
              <w:tab w:val="right" w:leader="dot" w:pos="9062"/>
            </w:tabs>
            <w:spacing w:line="240" w:lineRule="auto"/>
            <w:rPr>
              <w:noProof/>
              <w:kern w:val="2"/>
              <w:sz w:val="22"/>
              <w:szCs w:val="22"/>
              <w:lang w:eastAsia="nb-NO"/>
              <w14:ligatures w14:val="standardContextual"/>
            </w:rPr>
          </w:pPr>
          <w:hyperlink w:history="1" w:anchor="_Toc229828488">
            <w:r w:rsidRPr="00CA4BF7">
              <w:rPr>
                <w:rStyle w:val="Hyperkobling"/>
                <w:rFonts w:eastAsia="Times New Roman"/>
                <w:noProof/>
                <w:sz w:val="20"/>
                <w:szCs w:val="20"/>
                <w:lang w:eastAsia="nb-NO"/>
              </w:rPr>
              <w:t>2.</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Definisjoner - t</w:t>
            </w:r>
            <w:r w:rsidRPr="00CA4BF7">
              <w:rPr>
                <w:rStyle w:val="Hyperkobling"/>
                <w:rFonts w:eastAsia="Times New Roman"/>
                <w:noProof/>
                <w:sz w:val="20"/>
                <w:szCs w:val="20"/>
                <w:lang w:val="en-US" w:eastAsia="nb-NO"/>
              </w:rPr>
              <w:t>otal kontraktssum</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_Toc229828488 \h </w:instrText>
            </w:r>
            <w:r w:rsidRPr="00CA4BF7">
              <w:rPr>
                <w:noProof/>
                <w:webHidden/>
                <w:sz w:val="20"/>
                <w:szCs w:val="20"/>
              </w:rPr>
            </w:r>
            <w:r w:rsidRPr="00CA4BF7">
              <w:rPr>
                <w:noProof/>
                <w:webHidden/>
                <w:sz w:val="20"/>
                <w:szCs w:val="20"/>
              </w:rPr>
              <w:fldChar w:fldCharType="separate"/>
            </w:r>
            <w:r w:rsidRPr="00CA4BF7">
              <w:rPr>
                <w:noProof/>
                <w:webHidden/>
                <w:sz w:val="20"/>
                <w:szCs w:val="20"/>
              </w:rPr>
              <w:t>5</w:t>
            </w:r>
            <w:r w:rsidRPr="00CA4BF7">
              <w:rPr>
                <w:noProof/>
                <w:webHidden/>
                <w:sz w:val="20"/>
                <w:szCs w:val="20"/>
              </w:rPr>
              <w:fldChar w:fldCharType="end"/>
            </w:r>
          </w:hyperlink>
        </w:p>
        <w:p w:rsidRPr="00CA4BF7" w:rsidR="006D24BA" w:rsidP="006D24BA" w:rsidRDefault="006D24BA" w14:paraId="20972FAC" w14:textId="322CEB46">
          <w:pPr>
            <w:pStyle w:val="INNH1"/>
            <w:tabs>
              <w:tab w:val="left" w:pos="420"/>
              <w:tab w:val="right" w:leader="dot" w:pos="9062"/>
            </w:tabs>
            <w:spacing w:line="240" w:lineRule="auto"/>
            <w:rPr>
              <w:noProof/>
              <w:kern w:val="2"/>
              <w:sz w:val="22"/>
              <w:szCs w:val="22"/>
              <w:lang w:eastAsia="nb-NO"/>
              <w14:ligatures w14:val="standardContextual"/>
            </w:rPr>
          </w:pPr>
          <w:hyperlink w:history="1" w:anchor="_Toc229828489">
            <w:r w:rsidRPr="00CA4BF7">
              <w:rPr>
                <w:rStyle w:val="Hyperkobling"/>
                <w:rFonts w:eastAsia="Times New Roman"/>
                <w:noProof/>
                <w:sz w:val="20"/>
                <w:szCs w:val="20"/>
                <w:lang w:eastAsia="nb-NO"/>
              </w:rPr>
              <w:t>3.</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Partenes samarbeid og gjensidige plikter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_Toc229828489 \h </w:instrText>
            </w:r>
            <w:r w:rsidRPr="00CA4BF7">
              <w:rPr>
                <w:noProof/>
                <w:webHidden/>
                <w:sz w:val="20"/>
                <w:szCs w:val="20"/>
              </w:rPr>
            </w:r>
            <w:r w:rsidRPr="00CA4BF7">
              <w:rPr>
                <w:noProof/>
                <w:webHidden/>
                <w:sz w:val="20"/>
                <w:szCs w:val="20"/>
              </w:rPr>
              <w:fldChar w:fldCharType="separate"/>
            </w:r>
            <w:r w:rsidRPr="00CA4BF7">
              <w:rPr>
                <w:noProof/>
                <w:webHidden/>
                <w:sz w:val="20"/>
                <w:szCs w:val="20"/>
              </w:rPr>
              <w:t>5</w:t>
            </w:r>
            <w:r w:rsidRPr="00CA4BF7">
              <w:rPr>
                <w:noProof/>
                <w:webHidden/>
                <w:sz w:val="20"/>
                <w:szCs w:val="20"/>
              </w:rPr>
              <w:fldChar w:fldCharType="end"/>
            </w:r>
          </w:hyperlink>
        </w:p>
        <w:p w:rsidRPr="00CA4BF7" w:rsidR="006D24BA" w:rsidP="006D24BA" w:rsidRDefault="006D24BA" w14:paraId="630C9EDE" w14:textId="4BC6B7AE">
          <w:pPr>
            <w:pStyle w:val="INNH2"/>
            <w:tabs>
              <w:tab w:val="left" w:pos="960"/>
              <w:tab w:val="right" w:leader="dot" w:pos="9062"/>
            </w:tabs>
            <w:spacing w:line="240" w:lineRule="auto"/>
            <w:rPr>
              <w:noProof/>
              <w:kern w:val="2"/>
              <w:sz w:val="22"/>
              <w:szCs w:val="22"/>
              <w:lang w:eastAsia="nb-NO"/>
              <w14:ligatures w14:val="standardContextual"/>
            </w:rPr>
          </w:pPr>
          <w:hyperlink w:history="1" w:anchor="_Toc229828490">
            <w:r w:rsidRPr="00CA4BF7">
              <w:rPr>
                <w:rStyle w:val="Hyperkobling"/>
                <w:rFonts w:eastAsia="Times New Roman"/>
                <w:noProof/>
                <w:sz w:val="20"/>
                <w:szCs w:val="20"/>
                <w:lang w:eastAsia="nb-NO"/>
              </w:rPr>
              <w:t>3.1</w:t>
            </w:r>
            <w:r w:rsidRPr="00CA4BF7">
              <w:rPr>
                <w:noProof/>
                <w:kern w:val="2"/>
                <w:sz w:val="22"/>
                <w:szCs w:val="22"/>
                <w:lang w:eastAsia="nb-NO"/>
                <w14:ligatures w14:val="standardContextual"/>
              </w:rPr>
              <w:tab/>
            </w:r>
            <w:r w:rsidRPr="00CA4BF7">
              <w:rPr>
                <w:rStyle w:val="Hyperkobling"/>
                <w:rFonts w:eastAsia="Times New Roman"/>
                <w:noProof/>
                <w:sz w:val="20"/>
                <w:szCs w:val="20"/>
                <w:lang w:val="en-US" w:eastAsia="nb-NO"/>
              </w:rPr>
              <w:t>Samarbeidsplikt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_Toc229828490 \h </w:instrText>
            </w:r>
            <w:r w:rsidRPr="00CA4BF7">
              <w:rPr>
                <w:noProof/>
                <w:webHidden/>
                <w:sz w:val="20"/>
                <w:szCs w:val="20"/>
              </w:rPr>
            </w:r>
            <w:r w:rsidRPr="00CA4BF7">
              <w:rPr>
                <w:noProof/>
                <w:webHidden/>
                <w:sz w:val="20"/>
                <w:szCs w:val="20"/>
              </w:rPr>
              <w:fldChar w:fldCharType="separate"/>
            </w:r>
            <w:r w:rsidRPr="00CA4BF7">
              <w:rPr>
                <w:noProof/>
                <w:webHidden/>
                <w:sz w:val="20"/>
                <w:szCs w:val="20"/>
              </w:rPr>
              <w:t>5</w:t>
            </w:r>
            <w:r w:rsidRPr="00CA4BF7">
              <w:rPr>
                <w:noProof/>
                <w:webHidden/>
                <w:sz w:val="20"/>
                <w:szCs w:val="20"/>
              </w:rPr>
              <w:fldChar w:fldCharType="end"/>
            </w:r>
          </w:hyperlink>
        </w:p>
        <w:p w:rsidRPr="00CA4BF7" w:rsidR="006D24BA" w:rsidP="006D24BA" w:rsidRDefault="006D24BA" w14:paraId="76378C21" w14:textId="7CDAB6C5">
          <w:pPr>
            <w:pStyle w:val="INNH2"/>
            <w:tabs>
              <w:tab w:val="left" w:pos="960"/>
              <w:tab w:val="right" w:leader="dot" w:pos="9062"/>
            </w:tabs>
            <w:spacing w:line="240" w:lineRule="auto"/>
            <w:rPr>
              <w:noProof/>
              <w:kern w:val="2"/>
              <w:sz w:val="22"/>
              <w:szCs w:val="22"/>
              <w:lang w:eastAsia="nb-NO"/>
              <w14:ligatures w14:val="standardContextual"/>
            </w:rPr>
          </w:pPr>
          <w:hyperlink w:history="1" w:anchor="_Toc229828491">
            <w:r w:rsidRPr="00CA4BF7">
              <w:rPr>
                <w:rStyle w:val="Hyperkobling"/>
                <w:rFonts w:eastAsia="Times New Roman"/>
                <w:noProof/>
                <w:sz w:val="20"/>
                <w:szCs w:val="20"/>
                <w:lang w:eastAsia="nb-NO"/>
              </w:rPr>
              <w:t>3.2</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Møter og befaringer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_Toc229828491 \h </w:instrText>
            </w:r>
            <w:r w:rsidRPr="00CA4BF7">
              <w:rPr>
                <w:noProof/>
                <w:webHidden/>
                <w:sz w:val="20"/>
                <w:szCs w:val="20"/>
              </w:rPr>
            </w:r>
            <w:r w:rsidRPr="00CA4BF7">
              <w:rPr>
                <w:noProof/>
                <w:webHidden/>
                <w:sz w:val="20"/>
                <w:szCs w:val="20"/>
              </w:rPr>
              <w:fldChar w:fldCharType="separate"/>
            </w:r>
            <w:r w:rsidRPr="00CA4BF7">
              <w:rPr>
                <w:noProof/>
                <w:webHidden/>
                <w:sz w:val="20"/>
                <w:szCs w:val="20"/>
              </w:rPr>
              <w:t>5</w:t>
            </w:r>
            <w:r w:rsidRPr="00CA4BF7">
              <w:rPr>
                <w:noProof/>
                <w:webHidden/>
                <w:sz w:val="20"/>
                <w:szCs w:val="20"/>
              </w:rPr>
              <w:fldChar w:fldCharType="end"/>
            </w:r>
          </w:hyperlink>
        </w:p>
        <w:p w:rsidRPr="00CA4BF7" w:rsidR="006D24BA" w:rsidP="006D24BA" w:rsidRDefault="006D24BA" w14:paraId="4C07B3E4" w14:textId="10C28D26">
          <w:pPr>
            <w:pStyle w:val="INNH2"/>
            <w:tabs>
              <w:tab w:val="left" w:pos="960"/>
              <w:tab w:val="right" w:leader="dot" w:pos="9062"/>
            </w:tabs>
            <w:spacing w:line="240" w:lineRule="auto"/>
            <w:rPr>
              <w:noProof/>
              <w:kern w:val="2"/>
              <w:sz w:val="22"/>
              <w:szCs w:val="22"/>
              <w:lang w:eastAsia="nb-NO"/>
              <w14:ligatures w14:val="standardContextual"/>
            </w:rPr>
          </w:pPr>
          <w:hyperlink w:history="1" w:anchor="_Toc229828492">
            <w:r w:rsidRPr="00CA4BF7">
              <w:rPr>
                <w:rStyle w:val="Hyperkobling"/>
                <w:rFonts w:eastAsia="Times New Roman"/>
                <w:noProof/>
                <w:sz w:val="20"/>
                <w:szCs w:val="20"/>
                <w:lang w:eastAsia="nb-NO"/>
              </w:rPr>
              <w:t>3.3</w:t>
            </w:r>
            <w:r w:rsidRPr="00CA4BF7">
              <w:rPr>
                <w:noProof/>
                <w:kern w:val="2"/>
                <w:sz w:val="22"/>
                <w:szCs w:val="22"/>
                <w:lang w:eastAsia="nb-NO"/>
                <w14:ligatures w14:val="standardContextual"/>
              </w:rPr>
              <w:tab/>
            </w:r>
            <w:r w:rsidRPr="00CA4BF7">
              <w:rPr>
                <w:rStyle w:val="Hyperkobling"/>
                <w:rFonts w:eastAsia="Times New Roman"/>
                <w:noProof/>
                <w:sz w:val="20"/>
                <w:szCs w:val="20"/>
                <w:lang w:val="en-US" w:eastAsia="nb-NO"/>
              </w:rPr>
              <w:t>Taushetsplikt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_Toc229828492 \h </w:instrText>
            </w:r>
            <w:r w:rsidRPr="00CA4BF7">
              <w:rPr>
                <w:noProof/>
                <w:webHidden/>
                <w:sz w:val="20"/>
                <w:szCs w:val="20"/>
              </w:rPr>
            </w:r>
            <w:r w:rsidRPr="00CA4BF7">
              <w:rPr>
                <w:noProof/>
                <w:webHidden/>
                <w:sz w:val="20"/>
                <w:szCs w:val="20"/>
              </w:rPr>
              <w:fldChar w:fldCharType="separate"/>
            </w:r>
            <w:r w:rsidRPr="00CA4BF7">
              <w:rPr>
                <w:noProof/>
                <w:webHidden/>
                <w:sz w:val="20"/>
                <w:szCs w:val="20"/>
              </w:rPr>
              <w:t>5</w:t>
            </w:r>
            <w:r w:rsidRPr="00CA4BF7">
              <w:rPr>
                <w:noProof/>
                <w:webHidden/>
                <w:sz w:val="20"/>
                <w:szCs w:val="20"/>
              </w:rPr>
              <w:fldChar w:fldCharType="end"/>
            </w:r>
          </w:hyperlink>
        </w:p>
        <w:p w:rsidRPr="00CA4BF7" w:rsidR="006D24BA" w:rsidP="006D24BA" w:rsidRDefault="006D24BA" w14:paraId="5E8D0CDD" w14:textId="2D6F55DC">
          <w:pPr>
            <w:pStyle w:val="INNH1"/>
            <w:tabs>
              <w:tab w:val="right" w:leader="dot" w:pos="9062"/>
            </w:tabs>
            <w:spacing w:line="240" w:lineRule="auto"/>
            <w:rPr>
              <w:noProof/>
              <w:kern w:val="2"/>
              <w:sz w:val="22"/>
              <w:szCs w:val="22"/>
              <w:lang w:eastAsia="nb-NO"/>
              <w14:ligatures w14:val="standardContextual"/>
            </w:rPr>
          </w:pPr>
          <w:hyperlink w:history="1" w:anchor="_Toc229828493">
            <w:r w:rsidRPr="00CA4BF7">
              <w:rPr>
                <w:rStyle w:val="Hyperkobling"/>
                <w:noProof/>
                <w:sz w:val="20"/>
                <w:szCs w:val="20"/>
              </w:rPr>
              <w:t>4. Kontrakten</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_Toc229828493 \h </w:instrText>
            </w:r>
            <w:r w:rsidRPr="00CA4BF7">
              <w:rPr>
                <w:noProof/>
                <w:webHidden/>
                <w:sz w:val="20"/>
                <w:szCs w:val="20"/>
              </w:rPr>
            </w:r>
            <w:r w:rsidRPr="00CA4BF7">
              <w:rPr>
                <w:noProof/>
                <w:webHidden/>
                <w:sz w:val="20"/>
                <w:szCs w:val="20"/>
              </w:rPr>
              <w:fldChar w:fldCharType="separate"/>
            </w:r>
            <w:r w:rsidRPr="00CA4BF7">
              <w:rPr>
                <w:noProof/>
                <w:webHidden/>
                <w:sz w:val="20"/>
                <w:szCs w:val="20"/>
              </w:rPr>
              <w:t>6</w:t>
            </w:r>
            <w:r w:rsidRPr="00CA4BF7">
              <w:rPr>
                <w:noProof/>
                <w:webHidden/>
                <w:sz w:val="20"/>
                <w:szCs w:val="20"/>
              </w:rPr>
              <w:fldChar w:fldCharType="end"/>
            </w:r>
          </w:hyperlink>
        </w:p>
        <w:p w:rsidRPr="00CA4BF7" w:rsidR="006D24BA" w:rsidP="006D24BA" w:rsidRDefault="006D24BA" w14:paraId="64336EB9" w14:textId="0DEC17F3">
          <w:pPr>
            <w:pStyle w:val="INNH1"/>
            <w:tabs>
              <w:tab w:val="left" w:pos="420"/>
              <w:tab w:val="right" w:leader="dot" w:pos="9062"/>
            </w:tabs>
            <w:spacing w:line="240" w:lineRule="auto"/>
            <w:rPr>
              <w:noProof/>
              <w:kern w:val="2"/>
              <w:sz w:val="22"/>
              <w:szCs w:val="22"/>
              <w:lang w:eastAsia="nb-NO"/>
              <w14:ligatures w14:val="standardContextual"/>
            </w:rPr>
          </w:pPr>
          <w:hyperlink w:history="1" w:anchor="_Toc229828494">
            <w:r w:rsidRPr="00CA4BF7">
              <w:rPr>
                <w:rStyle w:val="Hyperkobling"/>
                <w:rFonts w:eastAsia="Times New Roman"/>
                <w:noProof/>
                <w:sz w:val="20"/>
                <w:szCs w:val="20"/>
                <w:lang w:eastAsia="nb-NO"/>
              </w:rPr>
              <w:t>5.</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Organisatoriske bestemmelser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_Toc229828494 \h </w:instrText>
            </w:r>
            <w:r w:rsidRPr="00CA4BF7">
              <w:rPr>
                <w:noProof/>
                <w:webHidden/>
                <w:sz w:val="20"/>
                <w:szCs w:val="20"/>
              </w:rPr>
            </w:r>
            <w:r w:rsidRPr="00CA4BF7">
              <w:rPr>
                <w:noProof/>
                <w:webHidden/>
                <w:sz w:val="20"/>
                <w:szCs w:val="20"/>
              </w:rPr>
              <w:fldChar w:fldCharType="separate"/>
            </w:r>
            <w:r w:rsidRPr="00CA4BF7">
              <w:rPr>
                <w:noProof/>
                <w:webHidden/>
                <w:sz w:val="20"/>
                <w:szCs w:val="20"/>
              </w:rPr>
              <w:t>6</w:t>
            </w:r>
            <w:r w:rsidRPr="00CA4BF7">
              <w:rPr>
                <w:noProof/>
                <w:webHidden/>
                <w:sz w:val="20"/>
                <w:szCs w:val="20"/>
              </w:rPr>
              <w:fldChar w:fldCharType="end"/>
            </w:r>
          </w:hyperlink>
        </w:p>
        <w:p w:rsidRPr="00CA4BF7" w:rsidR="006D24BA" w:rsidP="006D24BA" w:rsidRDefault="006D24BA" w14:paraId="242B9363" w14:textId="2D1539DA">
          <w:pPr>
            <w:pStyle w:val="INNH2"/>
            <w:tabs>
              <w:tab w:val="right" w:leader="dot" w:pos="9062"/>
            </w:tabs>
            <w:spacing w:line="240" w:lineRule="auto"/>
            <w:rPr>
              <w:noProof/>
              <w:kern w:val="2"/>
              <w:sz w:val="22"/>
              <w:szCs w:val="22"/>
              <w:lang w:eastAsia="nb-NO"/>
              <w14:ligatures w14:val="standardContextual"/>
            </w:rPr>
          </w:pPr>
          <w:hyperlink w:history="1" w:anchor="_Toc229828495">
            <w:r w:rsidRPr="00CA4BF7">
              <w:rPr>
                <w:rStyle w:val="Hyperkobling"/>
                <w:rFonts w:eastAsia="Times New Roman"/>
                <w:noProof/>
                <w:sz w:val="20"/>
                <w:szCs w:val="20"/>
                <w:lang w:val="en-US" w:eastAsia="nb-NO"/>
              </w:rPr>
              <w:t>5.1 Partsrepresentanter og fullmaktsforhold</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_Toc229828495 \h </w:instrText>
            </w:r>
            <w:r w:rsidRPr="00CA4BF7">
              <w:rPr>
                <w:noProof/>
                <w:webHidden/>
                <w:sz w:val="20"/>
                <w:szCs w:val="20"/>
              </w:rPr>
            </w:r>
            <w:r w:rsidRPr="00CA4BF7">
              <w:rPr>
                <w:noProof/>
                <w:webHidden/>
                <w:sz w:val="20"/>
                <w:szCs w:val="20"/>
              </w:rPr>
              <w:fldChar w:fldCharType="separate"/>
            </w:r>
            <w:r w:rsidRPr="00CA4BF7">
              <w:rPr>
                <w:noProof/>
                <w:webHidden/>
                <w:sz w:val="20"/>
                <w:szCs w:val="20"/>
              </w:rPr>
              <w:t>6</w:t>
            </w:r>
            <w:r w:rsidRPr="00CA4BF7">
              <w:rPr>
                <w:noProof/>
                <w:webHidden/>
                <w:sz w:val="20"/>
                <w:szCs w:val="20"/>
              </w:rPr>
              <w:fldChar w:fldCharType="end"/>
            </w:r>
          </w:hyperlink>
        </w:p>
        <w:p w:rsidRPr="00CA4BF7" w:rsidR="006D24BA" w:rsidP="006D24BA" w:rsidRDefault="006D24BA" w14:paraId="36C2112F" w14:textId="52D80B2B">
          <w:pPr>
            <w:pStyle w:val="INNH2"/>
            <w:tabs>
              <w:tab w:val="right" w:leader="dot" w:pos="9062"/>
            </w:tabs>
            <w:spacing w:line="240" w:lineRule="auto"/>
            <w:rPr>
              <w:noProof/>
              <w:kern w:val="2"/>
              <w:sz w:val="22"/>
              <w:szCs w:val="22"/>
              <w:lang w:eastAsia="nb-NO"/>
              <w14:ligatures w14:val="standardContextual"/>
            </w:rPr>
          </w:pPr>
          <w:hyperlink w:history="1" w:anchor="_Toc229828496">
            <w:r w:rsidRPr="00CA4BF7">
              <w:rPr>
                <w:rStyle w:val="Hyperkobling"/>
                <w:rFonts w:eastAsia="Times New Roman"/>
                <w:noProof/>
                <w:sz w:val="20"/>
                <w:szCs w:val="20"/>
                <w:lang w:val="en-US" w:eastAsia="nb-NO"/>
              </w:rPr>
              <w:t>5.2 Varsling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_Toc229828496 \h </w:instrText>
            </w:r>
            <w:r w:rsidRPr="00CA4BF7">
              <w:rPr>
                <w:noProof/>
                <w:webHidden/>
                <w:sz w:val="20"/>
                <w:szCs w:val="20"/>
              </w:rPr>
            </w:r>
            <w:r w:rsidRPr="00CA4BF7">
              <w:rPr>
                <w:noProof/>
                <w:webHidden/>
                <w:sz w:val="20"/>
                <w:szCs w:val="20"/>
              </w:rPr>
              <w:fldChar w:fldCharType="separate"/>
            </w:r>
            <w:r w:rsidRPr="00CA4BF7">
              <w:rPr>
                <w:noProof/>
                <w:webHidden/>
                <w:sz w:val="20"/>
                <w:szCs w:val="20"/>
              </w:rPr>
              <w:t>6</w:t>
            </w:r>
            <w:r w:rsidRPr="00CA4BF7">
              <w:rPr>
                <w:noProof/>
                <w:webHidden/>
                <w:sz w:val="20"/>
                <w:szCs w:val="20"/>
              </w:rPr>
              <w:fldChar w:fldCharType="end"/>
            </w:r>
          </w:hyperlink>
        </w:p>
        <w:p w:rsidRPr="00CA4BF7" w:rsidR="006D24BA" w:rsidP="006D24BA" w:rsidRDefault="006D24BA" w14:paraId="4E1A1835" w14:textId="0DE2EF7A">
          <w:pPr>
            <w:pStyle w:val="INNH1"/>
            <w:tabs>
              <w:tab w:val="left" w:pos="420"/>
              <w:tab w:val="right" w:leader="dot" w:pos="9062"/>
            </w:tabs>
            <w:spacing w:line="240" w:lineRule="auto"/>
            <w:rPr>
              <w:noProof/>
              <w:kern w:val="2"/>
              <w:sz w:val="22"/>
              <w:szCs w:val="22"/>
              <w:lang w:eastAsia="nb-NO"/>
              <w14:ligatures w14:val="standardContextual"/>
            </w:rPr>
          </w:pPr>
          <w:hyperlink w:history="1" w:anchor="_Toc229828497">
            <w:r w:rsidRPr="00CA4BF7">
              <w:rPr>
                <w:rStyle w:val="Hyperkobling"/>
                <w:noProof/>
                <w:sz w:val="20"/>
                <w:szCs w:val="20"/>
              </w:rPr>
              <w:t>6.</w:t>
            </w:r>
            <w:r w:rsidRPr="00CA4BF7">
              <w:rPr>
                <w:noProof/>
                <w:kern w:val="2"/>
                <w:sz w:val="22"/>
                <w:szCs w:val="22"/>
                <w:lang w:eastAsia="nb-NO"/>
                <w14:ligatures w14:val="standardContextual"/>
              </w:rPr>
              <w:tab/>
            </w:r>
            <w:r w:rsidRPr="00CA4BF7">
              <w:rPr>
                <w:rStyle w:val="Hyperkobling"/>
                <w:noProof/>
                <w:sz w:val="20"/>
                <w:szCs w:val="20"/>
              </w:rPr>
              <w:t>Leverandørens plikter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_Toc229828497 \h </w:instrText>
            </w:r>
            <w:r w:rsidRPr="00CA4BF7">
              <w:rPr>
                <w:noProof/>
                <w:webHidden/>
                <w:sz w:val="20"/>
                <w:szCs w:val="20"/>
              </w:rPr>
            </w:r>
            <w:r w:rsidRPr="00CA4BF7">
              <w:rPr>
                <w:noProof/>
                <w:webHidden/>
                <w:sz w:val="20"/>
                <w:szCs w:val="20"/>
              </w:rPr>
              <w:fldChar w:fldCharType="separate"/>
            </w:r>
            <w:r w:rsidRPr="00CA4BF7">
              <w:rPr>
                <w:noProof/>
                <w:webHidden/>
                <w:sz w:val="20"/>
                <w:szCs w:val="20"/>
              </w:rPr>
              <w:t>6</w:t>
            </w:r>
            <w:r w:rsidRPr="00CA4BF7">
              <w:rPr>
                <w:noProof/>
                <w:webHidden/>
                <w:sz w:val="20"/>
                <w:szCs w:val="20"/>
              </w:rPr>
              <w:fldChar w:fldCharType="end"/>
            </w:r>
          </w:hyperlink>
        </w:p>
        <w:p w:rsidRPr="00CA4BF7" w:rsidR="006D24BA" w:rsidP="006D24BA" w:rsidRDefault="006D24BA" w14:paraId="5A1F84D1" w14:textId="4FC28BA1">
          <w:pPr>
            <w:pStyle w:val="INNH2"/>
            <w:tabs>
              <w:tab w:val="right" w:leader="dot" w:pos="9062"/>
            </w:tabs>
            <w:spacing w:line="240" w:lineRule="auto"/>
            <w:rPr>
              <w:noProof/>
              <w:kern w:val="2"/>
              <w:sz w:val="22"/>
              <w:szCs w:val="22"/>
              <w:lang w:eastAsia="nb-NO"/>
              <w14:ligatures w14:val="standardContextual"/>
            </w:rPr>
          </w:pPr>
          <w:hyperlink w:history="1" w:anchor="_Toc229828498">
            <w:r w:rsidRPr="00CA4BF7">
              <w:rPr>
                <w:rStyle w:val="Hyperkobling"/>
                <w:rFonts w:eastAsia="Times New Roman"/>
                <w:noProof/>
                <w:sz w:val="20"/>
                <w:szCs w:val="20"/>
                <w:lang w:val="en-US" w:eastAsia="nb-NO"/>
              </w:rPr>
              <w:t>6.1 Bruk av underleverandører mv.</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_Toc229828498 \h </w:instrText>
            </w:r>
            <w:r w:rsidRPr="00CA4BF7">
              <w:rPr>
                <w:noProof/>
                <w:webHidden/>
                <w:sz w:val="20"/>
                <w:szCs w:val="20"/>
              </w:rPr>
            </w:r>
            <w:r w:rsidRPr="00CA4BF7">
              <w:rPr>
                <w:noProof/>
                <w:webHidden/>
                <w:sz w:val="20"/>
                <w:szCs w:val="20"/>
              </w:rPr>
              <w:fldChar w:fldCharType="separate"/>
            </w:r>
            <w:r w:rsidRPr="00CA4BF7">
              <w:rPr>
                <w:noProof/>
                <w:webHidden/>
                <w:sz w:val="20"/>
                <w:szCs w:val="20"/>
              </w:rPr>
              <w:t>6</w:t>
            </w:r>
            <w:r w:rsidRPr="00CA4BF7">
              <w:rPr>
                <w:noProof/>
                <w:webHidden/>
                <w:sz w:val="20"/>
                <w:szCs w:val="20"/>
              </w:rPr>
              <w:fldChar w:fldCharType="end"/>
            </w:r>
          </w:hyperlink>
        </w:p>
        <w:p w:rsidRPr="00CA4BF7" w:rsidR="006D24BA" w:rsidP="006D24BA" w:rsidRDefault="006D24BA" w14:paraId="06371E6C" w14:textId="68EE699A">
          <w:pPr>
            <w:pStyle w:val="INNH3"/>
            <w:tabs>
              <w:tab w:val="right" w:leader="dot" w:pos="9062"/>
            </w:tabs>
            <w:spacing w:line="240" w:lineRule="auto"/>
            <w:rPr>
              <w:noProof/>
              <w:kern w:val="2"/>
              <w:sz w:val="22"/>
              <w:szCs w:val="22"/>
              <w:lang w:eastAsia="nb-NO"/>
              <w14:ligatures w14:val="standardContextual"/>
            </w:rPr>
          </w:pPr>
          <w:hyperlink w:history="1" w:anchor="_Toc229828499">
            <w:r w:rsidRPr="00CA4BF7">
              <w:rPr>
                <w:rStyle w:val="Hyperkobling"/>
                <w:rFonts w:eastAsia="Times New Roman"/>
                <w:noProof/>
                <w:sz w:val="20"/>
                <w:szCs w:val="20"/>
                <w:lang w:eastAsia="nb-NO"/>
              </w:rPr>
              <w:t>6.1.1 Plikter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_Toc229828499 \h </w:instrText>
            </w:r>
            <w:r w:rsidRPr="00CA4BF7">
              <w:rPr>
                <w:noProof/>
                <w:webHidden/>
                <w:sz w:val="20"/>
                <w:szCs w:val="20"/>
              </w:rPr>
            </w:r>
            <w:r w:rsidRPr="00CA4BF7">
              <w:rPr>
                <w:noProof/>
                <w:webHidden/>
                <w:sz w:val="20"/>
                <w:szCs w:val="20"/>
              </w:rPr>
              <w:fldChar w:fldCharType="separate"/>
            </w:r>
            <w:r w:rsidRPr="00CA4BF7">
              <w:rPr>
                <w:noProof/>
                <w:webHidden/>
                <w:sz w:val="20"/>
                <w:szCs w:val="20"/>
              </w:rPr>
              <w:t>6</w:t>
            </w:r>
            <w:r w:rsidRPr="00CA4BF7">
              <w:rPr>
                <w:noProof/>
                <w:webHidden/>
                <w:sz w:val="20"/>
                <w:szCs w:val="20"/>
              </w:rPr>
              <w:fldChar w:fldCharType="end"/>
            </w:r>
          </w:hyperlink>
        </w:p>
        <w:p w:rsidRPr="00CA4BF7" w:rsidR="006D24BA" w:rsidP="006D24BA" w:rsidRDefault="006D24BA" w14:paraId="0B96B635" w14:textId="0BDBE685">
          <w:pPr>
            <w:pStyle w:val="INNH3"/>
            <w:tabs>
              <w:tab w:val="right" w:leader="dot" w:pos="9062"/>
            </w:tabs>
            <w:spacing w:line="240" w:lineRule="auto"/>
            <w:rPr>
              <w:noProof/>
              <w:kern w:val="2"/>
              <w:sz w:val="22"/>
              <w:szCs w:val="22"/>
              <w:lang w:eastAsia="nb-NO"/>
              <w14:ligatures w14:val="standardContextual"/>
            </w:rPr>
          </w:pPr>
          <w:hyperlink w:history="1" w:anchor="_Toc229828500">
            <w:r w:rsidRPr="00CA4BF7">
              <w:rPr>
                <w:rStyle w:val="Hyperkobling"/>
                <w:rFonts w:eastAsia="Times New Roman"/>
                <w:noProof/>
                <w:sz w:val="20"/>
                <w:szCs w:val="20"/>
                <w:lang w:eastAsia="nb-NO"/>
              </w:rPr>
              <w:t>6.1.2 Sanksjoner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_Toc229828500 \h </w:instrText>
            </w:r>
            <w:r w:rsidRPr="00CA4BF7">
              <w:rPr>
                <w:noProof/>
                <w:webHidden/>
                <w:sz w:val="20"/>
                <w:szCs w:val="20"/>
              </w:rPr>
            </w:r>
            <w:r w:rsidRPr="00CA4BF7">
              <w:rPr>
                <w:noProof/>
                <w:webHidden/>
                <w:sz w:val="20"/>
                <w:szCs w:val="20"/>
              </w:rPr>
              <w:fldChar w:fldCharType="separate"/>
            </w:r>
            <w:r w:rsidRPr="00CA4BF7">
              <w:rPr>
                <w:noProof/>
                <w:webHidden/>
                <w:sz w:val="20"/>
                <w:szCs w:val="20"/>
              </w:rPr>
              <w:t>7</w:t>
            </w:r>
            <w:r w:rsidRPr="00CA4BF7">
              <w:rPr>
                <w:noProof/>
                <w:webHidden/>
                <w:sz w:val="20"/>
                <w:szCs w:val="20"/>
              </w:rPr>
              <w:fldChar w:fldCharType="end"/>
            </w:r>
          </w:hyperlink>
        </w:p>
        <w:p w:rsidRPr="00CA4BF7" w:rsidR="006D24BA" w:rsidP="006D24BA" w:rsidRDefault="006D24BA" w14:paraId="2FD8BFBC" w14:textId="11B48129">
          <w:pPr>
            <w:pStyle w:val="INNH3"/>
            <w:tabs>
              <w:tab w:val="right" w:leader="dot" w:pos="9062"/>
            </w:tabs>
            <w:spacing w:line="240" w:lineRule="auto"/>
            <w:rPr>
              <w:noProof/>
              <w:kern w:val="2"/>
              <w:sz w:val="22"/>
              <w:szCs w:val="22"/>
              <w:lang w:eastAsia="nb-NO"/>
              <w14:ligatures w14:val="standardContextual"/>
            </w:rPr>
          </w:pPr>
          <w:hyperlink w:history="1" w:anchor="_Toc229828501">
            <w:r w:rsidRPr="00CA4BF7">
              <w:rPr>
                <w:rStyle w:val="Hyperkobling"/>
                <w:rFonts w:eastAsia="Times New Roman"/>
                <w:noProof/>
                <w:sz w:val="20"/>
                <w:szCs w:val="20"/>
                <w:lang w:eastAsia="nb-NO"/>
              </w:rPr>
              <w:t>6.1.3 Identifikasjon</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_Toc229828501 \h </w:instrText>
            </w:r>
            <w:r w:rsidRPr="00CA4BF7">
              <w:rPr>
                <w:noProof/>
                <w:webHidden/>
                <w:sz w:val="20"/>
                <w:szCs w:val="20"/>
              </w:rPr>
            </w:r>
            <w:r w:rsidRPr="00CA4BF7">
              <w:rPr>
                <w:noProof/>
                <w:webHidden/>
                <w:sz w:val="20"/>
                <w:szCs w:val="20"/>
              </w:rPr>
              <w:fldChar w:fldCharType="separate"/>
            </w:r>
            <w:r w:rsidRPr="00CA4BF7">
              <w:rPr>
                <w:noProof/>
                <w:webHidden/>
                <w:sz w:val="20"/>
                <w:szCs w:val="20"/>
              </w:rPr>
              <w:t>7</w:t>
            </w:r>
            <w:r w:rsidRPr="00CA4BF7">
              <w:rPr>
                <w:noProof/>
                <w:webHidden/>
                <w:sz w:val="20"/>
                <w:szCs w:val="20"/>
              </w:rPr>
              <w:fldChar w:fldCharType="end"/>
            </w:r>
          </w:hyperlink>
        </w:p>
        <w:p w:rsidRPr="00CA4BF7" w:rsidR="006D24BA" w:rsidP="006D24BA" w:rsidRDefault="006D24BA" w14:paraId="294056C8" w14:textId="27C5BA7E">
          <w:pPr>
            <w:pStyle w:val="INNH2"/>
            <w:tabs>
              <w:tab w:val="right" w:leader="dot" w:pos="9062"/>
            </w:tabs>
            <w:spacing w:line="240" w:lineRule="auto"/>
            <w:rPr>
              <w:noProof/>
              <w:kern w:val="2"/>
              <w:sz w:val="22"/>
              <w:szCs w:val="22"/>
              <w:lang w:eastAsia="nb-NO"/>
              <w14:ligatures w14:val="standardContextual"/>
            </w:rPr>
          </w:pPr>
          <w:hyperlink w:history="1" w:anchor="_Toc229828502">
            <w:r w:rsidRPr="00CA4BF7">
              <w:rPr>
                <w:rStyle w:val="Hyperkobling"/>
                <w:rFonts w:eastAsia="Times New Roman"/>
                <w:noProof/>
                <w:sz w:val="20"/>
                <w:szCs w:val="20"/>
                <w:lang w:val="en-US" w:eastAsia="nb-NO"/>
              </w:rPr>
              <w:t>6.2 Overdragelse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_Toc229828502 \h </w:instrText>
            </w:r>
            <w:r w:rsidRPr="00CA4BF7">
              <w:rPr>
                <w:noProof/>
                <w:webHidden/>
                <w:sz w:val="20"/>
                <w:szCs w:val="20"/>
              </w:rPr>
            </w:r>
            <w:r w:rsidRPr="00CA4BF7">
              <w:rPr>
                <w:noProof/>
                <w:webHidden/>
                <w:sz w:val="20"/>
                <w:szCs w:val="20"/>
              </w:rPr>
              <w:fldChar w:fldCharType="separate"/>
            </w:r>
            <w:r w:rsidRPr="00CA4BF7">
              <w:rPr>
                <w:noProof/>
                <w:webHidden/>
                <w:sz w:val="20"/>
                <w:szCs w:val="20"/>
              </w:rPr>
              <w:t>7</w:t>
            </w:r>
            <w:r w:rsidRPr="00CA4BF7">
              <w:rPr>
                <w:noProof/>
                <w:webHidden/>
                <w:sz w:val="20"/>
                <w:szCs w:val="20"/>
              </w:rPr>
              <w:fldChar w:fldCharType="end"/>
            </w:r>
          </w:hyperlink>
        </w:p>
        <w:p w:rsidRPr="00CA4BF7" w:rsidR="006D24BA" w:rsidP="006D24BA" w:rsidRDefault="006D24BA" w14:paraId="244DF513" w14:textId="24D91EE6">
          <w:pPr>
            <w:pStyle w:val="INNH2"/>
            <w:tabs>
              <w:tab w:val="right" w:leader="dot" w:pos="9062"/>
            </w:tabs>
            <w:spacing w:line="240" w:lineRule="auto"/>
            <w:rPr>
              <w:noProof/>
              <w:kern w:val="2"/>
              <w:sz w:val="22"/>
              <w:szCs w:val="22"/>
              <w:lang w:eastAsia="nb-NO"/>
              <w14:ligatures w14:val="standardContextual"/>
            </w:rPr>
          </w:pPr>
          <w:hyperlink w:history="1" w:anchor="_Toc229828503">
            <w:r w:rsidRPr="00CA4BF7">
              <w:rPr>
                <w:rStyle w:val="Hyperkobling"/>
                <w:rFonts w:eastAsia="Times New Roman"/>
                <w:noProof/>
                <w:sz w:val="20"/>
                <w:szCs w:val="20"/>
                <w:lang w:val="en-US" w:eastAsia="nb-NO"/>
              </w:rPr>
              <w:t>6.3 Organisering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_Toc229828503 \h </w:instrText>
            </w:r>
            <w:r w:rsidRPr="00CA4BF7">
              <w:rPr>
                <w:noProof/>
                <w:webHidden/>
                <w:sz w:val="20"/>
                <w:szCs w:val="20"/>
              </w:rPr>
            </w:r>
            <w:r w:rsidRPr="00CA4BF7">
              <w:rPr>
                <w:noProof/>
                <w:webHidden/>
                <w:sz w:val="20"/>
                <w:szCs w:val="20"/>
              </w:rPr>
              <w:fldChar w:fldCharType="separate"/>
            </w:r>
            <w:r w:rsidRPr="00CA4BF7">
              <w:rPr>
                <w:noProof/>
                <w:webHidden/>
                <w:sz w:val="20"/>
                <w:szCs w:val="20"/>
              </w:rPr>
              <w:t>7</w:t>
            </w:r>
            <w:r w:rsidRPr="00CA4BF7">
              <w:rPr>
                <w:noProof/>
                <w:webHidden/>
                <w:sz w:val="20"/>
                <w:szCs w:val="20"/>
              </w:rPr>
              <w:fldChar w:fldCharType="end"/>
            </w:r>
          </w:hyperlink>
        </w:p>
        <w:p w:rsidRPr="00CA4BF7" w:rsidR="006D24BA" w:rsidP="006D24BA" w:rsidRDefault="006D24BA" w14:paraId="5DBF9924" w14:textId="1CA072FD">
          <w:pPr>
            <w:pStyle w:val="INNH2"/>
            <w:tabs>
              <w:tab w:val="right" w:leader="dot" w:pos="9062"/>
            </w:tabs>
            <w:spacing w:line="240" w:lineRule="auto"/>
            <w:rPr>
              <w:noProof/>
              <w:kern w:val="2"/>
              <w:sz w:val="22"/>
              <w:szCs w:val="22"/>
              <w:lang w:eastAsia="nb-NO"/>
              <w14:ligatures w14:val="standardContextual"/>
            </w:rPr>
          </w:pPr>
          <w:hyperlink w:history="1" w:anchor="_Toc229828504">
            <w:r w:rsidRPr="00CA4BF7">
              <w:rPr>
                <w:rStyle w:val="Hyperkobling"/>
                <w:rFonts w:eastAsia="Times New Roman"/>
                <w:noProof/>
                <w:sz w:val="20"/>
                <w:szCs w:val="20"/>
                <w:lang w:eastAsia="nb-NO"/>
              </w:rPr>
              <w:t>6.4 Kvalitetssikring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_Toc229828504 \h </w:instrText>
            </w:r>
            <w:r w:rsidRPr="00CA4BF7">
              <w:rPr>
                <w:noProof/>
                <w:webHidden/>
                <w:sz w:val="20"/>
                <w:szCs w:val="20"/>
              </w:rPr>
            </w:r>
            <w:r w:rsidRPr="00CA4BF7">
              <w:rPr>
                <w:noProof/>
                <w:webHidden/>
                <w:sz w:val="20"/>
                <w:szCs w:val="20"/>
              </w:rPr>
              <w:fldChar w:fldCharType="separate"/>
            </w:r>
            <w:r w:rsidRPr="00CA4BF7">
              <w:rPr>
                <w:noProof/>
                <w:webHidden/>
                <w:sz w:val="20"/>
                <w:szCs w:val="20"/>
              </w:rPr>
              <w:t>8</w:t>
            </w:r>
            <w:r w:rsidRPr="00CA4BF7">
              <w:rPr>
                <w:noProof/>
                <w:webHidden/>
                <w:sz w:val="20"/>
                <w:szCs w:val="20"/>
              </w:rPr>
              <w:fldChar w:fldCharType="end"/>
            </w:r>
          </w:hyperlink>
        </w:p>
        <w:p w:rsidRPr="00CA4BF7" w:rsidR="006D24BA" w:rsidP="006D24BA" w:rsidRDefault="006D24BA" w14:paraId="1A62DF9C" w14:textId="7BEA72E4">
          <w:pPr>
            <w:pStyle w:val="INNH2"/>
            <w:tabs>
              <w:tab w:val="right" w:leader="dot" w:pos="9062"/>
            </w:tabs>
            <w:spacing w:line="240" w:lineRule="auto"/>
            <w:rPr>
              <w:noProof/>
              <w:kern w:val="2"/>
              <w:sz w:val="22"/>
              <w:szCs w:val="22"/>
              <w:lang w:eastAsia="nb-NO"/>
              <w14:ligatures w14:val="standardContextual"/>
            </w:rPr>
          </w:pPr>
          <w:hyperlink w:history="1" w:anchor="_Toc229828505">
            <w:r w:rsidRPr="00CA4BF7">
              <w:rPr>
                <w:rStyle w:val="Hyperkobling"/>
                <w:rFonts w:eastAsia="Times New Roman"/>
                <w:noProof/>
                <w:sz w:val="20"/>
                <w:szCs w:val="20"/>
                <w:lang w:val="en-US" w:eastAsia="nb-NO"/>
              </w:rPr>
              <w:t>6.5 Oppdragets utførelse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_Toc229828505 \h </w:instrText>
            </w:r>
            <w:r w:rsidRPr="00CA4BF7">
              <w:rPr>
                <w:noProof/>
                <w:webHidden/>
                <w:sz w:val="20"/>
                <w:szCs w:val="20"/>
              </w:rPr>
            </w:r>
            <w:r w:rsidRPr="00CA4BF7">
              <w:rPr>
                <w:noProof/>
                <w:webHidden/>
                <w:sz w:val="20"/>
                <w:szCs w:val="20"/>
              </w:rPr>
              <w:fldChar w:fldCharType="separate"/>
            </w:r>
            <w:r w:rsidRPr="00CA4BF7">
              <w:rPr>
                <w:noProof/>
                <w:webHidden/>
                <w:sz w:val="20"/>
                <w:szCs w:val="20"/>
              </w:rPr>
              <w:t>8</w:t>
            </w:r>
            <w:r w:rsidRPr="00CA4BF7">
              <w:rPr>
                <w:noProof/>
                <w:webHidden/>
                <w:sz w:val="20"/>
                <w:szCs w:val="20"/>
              </w:rPr>
              <w:fldChar w:fldCharType="end"/>
            </w:r>
          </w:hyperlink>
        </w:p>
        <w:p w:rsidRPr="00CA4BF7" w:rsidR="006D24BA" w:rsidP="006D24BA" w:rsidRDefault="006D24BA" w14:paraId="5E291BDE" w14:textId="6BFB1833">
          <w:pPr>
            <w:pStyle w:val="INNH2"/>
            <w:tabs>
              <w:tab w:val="right" w:leader="dot" w:pos="9062"/>
            </w:tabs>
            <w:spacing w:line="240" w:lineRule="auto"/>
            <w:rPr>
              <w:noProof/>
              <w:kern w:val="2"/>
              <w:sz w:val="22"/>
              <w:szCs w:val="22"/>
              <w:lang w:eastAsia="nb-NO"/>
              <w14:ligatures w14:val="standardContextual"/>
            </w:rPr>
          </w:pPr>
          <w:hyperlink w:history="1" w:anchor="_Toc229828506">
            <w:r w:rsidRPr="00CA4BF7">
              <w:rPr>
                <w:rStyle w:val="Hyperkobling"/>
                <w:rFonts w:eastAsia="Times New Roman"/>
                <w:noProof/>
                <w:sz w:val="20"/>
                <w:szCs w:val="20"/>
                <w:lang w:val="en-US" w:eastAsia="nb-NO"/>
              </w:rPr>
              <w:t>6.6 Samarbeid med oppdragsgiver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_Toc229828506 \h </w:instrText>
            </w:r>
            <w:r w:rsidRPr="00CA4BF7">
              <w:rPr>
                <w:noProof/>
                <w:webHidden/>
                <w:sz w:val="20"/>
                <w:szCs w:val="20"/>
              </w:rPr>
            </w:r>
            <w:r w:rsidRPr="00CA4BF7">
              <w:rPr>
                <w:noProof/>
                <w:webHidden/>
                <w:sz w:val="20"/>
                <w:szCs w:val="20"/>
              </w:rPr>
              <w:fldChar w:fldCharType="separate"/>
            </w:r>
            <w:r w:rsidRPr="00CA4BF7">
              <w:rPr>
                <w:noProof/>
                <w:webHidden/>
                <w:sz w:val="20"/>
                <w:szCs w:val="20"/>
              </w:rPr>
              <w:t>8</w:t>
            </w:r>
            <w:r w:rsidRPr="00CA4BF7">
              <w:rPr>
                <w:noProof/>
                <w:webHidden/>
                <w:sz w:val="20"/>
                <w:szCs w:val="20"/>
              </w:rPr>
              <w:fldChar w:fldCharType="end"/>
            </w:r>
          </w:hyperlink>
        </w:p>
        <w:p w:rsidRPr="00CA4BF7" w:rsidR="006D24BA" w:rsidP="006D24BA" w:rsidRDefault="006D24BA" w14:paraId="6A1EF654" w14:textId="12DE43AF">
          <w:pPr>
            <w:pStyle w:val="INNH2"/>
            <w:tabs>
              <w:tab w:val="right" w:leader="dot" w:pos="9062"/>
            </w:tabs>
            <w:spacing w:line="240" w:lineRule="auto"/>
            <w:rPr>
              <w:noProof/>
              <w:kern w:val="2"/>
              <w:sz w:val="22"/>
              <w:szCs w:val="22"/>
              <w:lang w:eastAsia="nb-NO"/>
              <w14:ligatures w14:val="standardContextual"/>
            </w:rPr>
          </w:pPr>
          <w:hyperlink w:history="1" w:anchor="_Toc229828507">
            <w:r w:rsidRPr="00CA4BF7">
              <w:rPr>
                <w:rStyle w:val="Hyperkobling"/>
                <w:rFonts w:eastAsia="Times New Roman"/>
                <w:noProof/>
                <w:sz w:val="20"/>
                <w:szCs w:val="20"/>
                <w:lang w:eastAsia="nb-NO"/>
              </w:rPr>
              <w:t>6.7 Lover, forskrifter og offentlige vedtak</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_Toc229828507 \h </w:instrText>
            </w:r>
            <w:r w:rsidRPr="00CA4BF7">
              <w:rPr>
                <w:noProof/>
                <w:webHidden/>
                <w:sz w:val="20"/>
                <w:szCs w:val="20"/>
              </w:rPr>
            </w:r>
            <w:r w:rsidRPr="00CA4BF7">
              <w:rPr>
                <w:noProof/>
                <w:webHidden/>
                <w:sz w:val="20"/>
                <w:szCs w:val="20"/>
              </w:rPr>
              <w:fldChar w:fldCharType="separate"/>
            </w:r>
            <w:r w:rsidRPr="00CA4BF7">
              <w:rPr>
                <w:noProof/>
                <w:webHidden/>
                <w:sz w:val="20"/>
                <w:szCs w:val="20"/>
              </w:rPr>
              <w:t>8</w:t>
            </w:r>
            <w:r w:rsidRPr="00CA4BF7">
              <w:rPr>
                <w:noProof/>
                <w:webHidden/>
                <w:sz w:val="20"/>
                <w:szCs w:val="20"/>
              </w:rPr>
              <w:fldChar w:fldCharType="end"/>
            </w:r>
          </w:hyperlink>
        </w:p>
        <w:p w:rsidRPr="00CA4BF7" w:rsidR="006D24BA" w:rsidP="006D24BA" w:rsidRDefault="006D24BA" w14:paraId="40DCD6D2" w14:textId="25548D25">
          <w:pPr>
            <w:pStyle w:val="INNH2"/>
            <w:tabs>
              <w:tab w:val="right" w:leader="dot" w:pos="9062"/>
            </w:tabs>
            <w:spacing w:line="240" w:lineRule="auto"/>
            <w:rPr>
              <w:noProof/>
              <w:kern w:val="2"/>
              <w:sz w:val="22"/>
              <w:szCs w:val="22"/>
              <w:lang w:eastAsia="nb-NO"/>
              <w14:ligatures w14:val="standardContextual"/>
            </w:rPr>
          </w:pPr>
          <w:hyperlink w:history="1" w:anchor="_Toc229828508">
            <w:r w:rsidRPr="00CA4BF7">
              <w:rPr>
                <w:rStyle w:val="Hyperkobling"/>
                <w:rFonts w:eastAsia="Times New Roman"/>
                <w:noProof/>
                <w:sz w:val="20"/>
                <w:szCs w:val="20"/>
                <w:lang w:eastAsia="nb-NO"/>
              </w:rPr>
              <w:t>6.8 Krav til lønns- og arbeidsvilkår - sosial dumping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_Toc229828508 \h </w:instrText>
            </w:r>
            <w:r w:rsidRPr="00CA4BF7">
              <w:rPr>
                <w:noProof/>
                <w:webHidden/>
                <w:sz w:val="20"/>
                <w:szCs w:val="20"/>
              </w:rPr>
            </w:r>
            <w:r w:rsidRPr="00CA4BF7">
              <w:rPr>
                <w:noProof/>
                <w:webHidden/>
                <w:sz w:val="20"/>
                <w:szCs w:val="20"/>
              </w:rPr>
              <w:fldChar w:fldCharType="separate"/>
            </w:r>
            <w:r w:rsidRPr="00CA4BF7">
              <w:rPr>
                <w:noProof/>
                <w:webHidden/>
                <w:sz w:val="20"/>
                <w:szCs w:val="20"/>
              </w:rPr>
              <w:t>8</w:t>
            </w:r>
            <w:r w:rsidRPr="00CA4BF7">
              <w:rPr>
                <w:noProof/>
                <w:webHidden/>
                <w:sz w:val="20"/>
                <w:szCs w:val="20"/>
              </w:rPr>
              <w:fldChar w:fldCharType="end"/>
            </w:r>
          </w:hyperlink>
        </w:p>
        <w:p w:rsidRPr="00CA4BF7" w:rsidR="006D24BA" w:rsidP="006D24BA" w:rsidRDefault="006D24BA" w14:paraId="732A1C1D" w14:textId="1834D95E">
          <w:pPr>
            <w:pStyle w:val="INNH2"/>
            <w:tabs>
              <w:tab w:val="right" w:leader="dot" w:pos="9062"/>
            </w:tabs>
            <w:spacing w:line="240" w:lineRule="auto"/>
            <w:rPr>
              <w:noProof/>
              <w:kern w:val="2"/>
              <w:sz w:val="22"/>
              <w:szCs w:val="22"/>
              <w:lang w:eastAsia="nb-NO"/>
              <w14:ligatures w14:val="standardContextual"/>
            </w:rPr>
          </w:pPr>
          <w:hyperlink w:history="1" w:anchor="_Toc229828509">
            <w:r w:rsidRPr="00CA4BF7">
              <w:rPr>
                <w:rStyle w:val="Hyperkobling"/>
                <w:rFonts w:eastAsia="Times New Roman"/>
                <w:noProof/>
                <w:sz w:val="20"/>
                <w:szCs w:val="20"/>
                <w:lang w:eastAsia="nb-NO"/>
              </w:rPr>
              <w:t>6.9 Utenlandske leverandører – Opplysninger om kontrakt, oppdragstaker og arbeidstakere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_Toc229828509 \h </w:instrText>
            </w:r>
            <w:r w:rsidRPr="00CA4BF7">
              <w:rPr>
                <w:noProof/>
                <w:webHidden/>
                <w:sz w:val="20"/>
                <w:szCs w:val="20"/>
              </w:rPr>
            </w:r>
            <w:r w:rsidRPr="00CA4BF7">
              <w:rPr>
                <w:noProof/>
                <w:webHidden/>
                <w:sz w:val="20"/>
                <w:szCs w:val="20"/>
              </w:rPr>
              <w:fldChar w:fldCharType="separate"/>
            </w:r>
            <w:r w:rsidRPr="00CA4BF7">
              <w:rPr>
                <w:noProof/>
                <w:webHidden/>
                <w:sz w:val="20"/>
                <w:szCs w:val="20"/>
              </w:rPr>
              <w:t>9</w:t>
            </w:r>
            <w:r w:rsidRPr="00CA4BF7">
              <w:rPr>
                <w:noProof/>
                <w:webHidden/>
                <w:sz w:val="20"/>
                <w:szCs w:val="20"/>
              </w:rPr>
              <w:fldChar w:fldCharType="end"/>
            </w:r>
          </w:hyperlink>
        </w:p>
        <w:p w:rsidRPr="00CA4BF7" w:rsidR="006D24BA" w:rsidP="006D24BA" w:rsidRDefault="006D24BA" w14:paraId="31857EF8" w14:textId="5D828E1A">
          <w:pPr>
            <w:pStyle w:val="INNH2"/>
            <w:tabs>
              <w:tab w:val="right" w:leader="dot" w:pos="9062"/>
            </w:tabs>
            <w:spacing w:line="240" w:lineRule="auto"/>
            <w:rPr>
              <w:noProof/>
              <w:kern w:val="2"/>
              <w:sz w:val="22"/>
              <w:szCs w:val="22"/>
              <w:lang w:eastAsia="nb-NO"/>
              <w14:ligatures w14:val="standardContextual"/>
            </w:rPr>
          </w:pPr>
          <w:hyperlink w:history="1" w:anchor="_Toc229828510">
            <w:r w:rsidRPr="00CA4BF7">
              <w:rPr>
                <w:rStyle w:val="Hyperkobling"/>
                <w:rFonts w:eastAsia="Times New Roman"/>
                <w:noProof/>
                <w:sz w:val="20"/>
                <w:szCs w:val="20"/>
                <w:lang w:val="en-US" w:eastAsia="nb-NO"/>
              </w:rPr>
              <w:t>6.10 StartBANK</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_Toc229828510 \h </w:instrText>
            </w:r>
            <w:r w:rsidRPr="00CA4BF7">
              <w:rPr>
                <w:noProof/>
                <w:webHidden/>
                <w:sz w:val="20"/>
                <w:szCs w:val="20"/>
              </w:rPr>
            </w:r>
            <w:r w:rsidRPr="00CA4BF7">
              <w:rPr>
                <w:noProof/>
                <w:webHidden/>
                <w:sz w:val="20"/>
                <w:szCs w:val="20"/>
              </w:rPr>
              <w:fldChar w:fldCharType="separate"/>
            </w:r>
            <w:r w:rsidRPr="00CA4BF7">
              <w:rPr>
                <w:noProof/>
                <w:webHidden/>
                <w:sz w:val="20"/>
                <w:szCs w:val="20"/>
              </w:rPr>
              <w:t>9</w:t>
            </w:r>
            <w:r w:rsidRPr="00CA4BF7">
              <w:rPr>
                <w:noProof/>
                <w:webHidden/>
                <w:sz w:val="20"/>
                <w:szCs w:val="20"/>
              </w:rPr>
              <w:fldChar w:fldCharType="end"/>
            </w:r>
          </w:hyperlink>
        </w:p>
        <w:p w:rsidRPr="00CA4BF7" w:rsidR="006D24BA" w:rsidP="006D24BA" w:rsidRDefault="006D24BA" w14:paraId="6964C270" w14:textId="2ED2CCB1">
          <w:pPr>
            <w:pStyle w:val="INNH2"/>
            <w:tabs>
              <w:tab w:val="right" w:leader="dot" w:pos="9062"/>
            </w:tabs>
            <w:spacing w:line="240" w:lineRule="auto"/>
            <w:rPr>
              <w:noProof/>
              <w:kern w:val="2"/>
              <w:sz w:val="22"/>
              <w:szCs w:val="22"/>
              <w:lang w:eastAsia="nb-NO"/>
              <w14:ligatures w14:val="standardContextual"/>
            </w:rPr>
          </w:pPr>
          <w:hyperlink w:history="1" w:anchor="_Toc229828511">
            <w:r w:rsidRPr="00CA4BF7">
              <w:rPr>
                <w:rStyle w:val="Hyperkobling"/>
                <w:rFonts w:eastAsia="Times New Roman"/>
                <w:noProof/>
                <w:sz w:val="20"/>
                <w:szCs w:val="20"/>
                <w:lang w:val="en-US" w:eastAsia="nb-NO"/>
              </w:rPr>
              <w:t>6.11 Forsikring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_Toc229828511 \h </w:instrText>
            </w:r>
            <w:r w:rsidRPr="00CA4BF7">
              <w:rPr>
                <w:noProof/>
                <w:webHidden/>
                <w:sz w:val="20"/>
                <w:szCs w:val="20"/>
              </w:rPr>
            </w:r>
            <w:r w:rsidRPr="00CA4BF7">
              <w:rPr>
                <w:noProof/>
                <w:webHidden/>
                <w:sz w:val="20"/>
                <w:szCs w:val="20"/>
              </w:rPr>
              <w:fldChar w:fldCharType="separate"/>
            </w:r>
            <w:r w:rsidRPr="00CA4BF7">
              <w:rPr>
                <w:noProof/>
                <w:webHidden/>
                <w:sz w:val="20"/>
                <w:szCs w:val="20"/>
              </w:rPr>
              <w:t>10</w:t>
            </w:r>
            <w:r w:rsidRPr="00CA4BF7">
              <w:rPr>
                <w:noProof/>
                <w:webHidden/>
                <w:sz w:val="20"/>
                <w:szCs w:val="20"/>
              </w:rPr>
              <w:fldChar w:fldCharType="end"/>
            </w:r>
          </w:hyperlink>
        </w:p>
        <w:p w:rsidRPr="00CA4BF7" w:rsidR="006D24BA" w:rsidP="006D24BA" w:rsidRDefault="006D24BA" w14:paraId="5984346D" w14:textId="64B3714E">
          <w:pPr>
            <w:pStyle w:val="INNH2"/>
            <w:tabs>
              <w:tab w:val="right" w:leader="dot" w:pos="9062"/>
            </w:tabs>
            <w:spacing w:line="240" w:lineRule="auto"/>
            <w:rPr>
              <w:noProof/>
              <w:kern w:val="2"/>
              <w:sz w:val="22"/>
              <w:szCs w:val="22"/>
              <w:lang w:eastAsia="nb-NO"/>
              <w14:ligatures w14:val="standardContextual"/>
            </w:rPr>
          </w:pPr>
          <w:hyperlink w:history="1" w:anchor="_Toc229828512">
            <w:r w:rsidRPr="00CA4BF7">
              <w:rPr>
                <w:rStyle w:val="Hyperkobling"/>
                <w:rFonts w:eastAsia="Times New Roman"/>
                <w:noProof/>
                <w:sz w:val="20"/>
                <w:szCs w:val="20"/>
                <w:lang w:eastAsia="nb-NO"/>
              </w:rPr>
              <w:t>6.12 Internkontroll. Sikkerhet, helse og arbeidsmiljø</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_Toc229828512 \h </w:instrText>
            </w:r>
            <w:r w:rsidRPr="00CA4BF7">
              <w:rPr>
                <w:noProof/>
                <w:webHidden/>
                <w:sz w:val="20"/>
                <w:szCs w:val="20"/>
              </w:rPr>
            </w:r>
            <w:r w:rsidRPr="00CA4BF7">
              <w:rPr>
                <w:noProof/>
                <w:webHidden/>
                <w:sz w:val="20"/>
                <w:szCs w:val="20"/>
              </w:rPr>
              <w:fldChar w:fldCharType="separate"/>
            </w:r>
            <w:r w:rsidRPr="00CA4BF7">
              <w:rPr>
                <w:noProof/>
                <w:webHidden/>
                <w:sz w:val="20"/>
                <w:szCs w:val="20"/>
              </w:rPr>
              <w:t>10</w:t>
            </w:r>
            <w:r w:rsidRPr="00CA4BF7">
              <w:rPr>
                <w:noProof/>
                <w:webHidden/>
                <w:sz w:val="20"/>
                <w:szCs w:val="20"/>
              </w:rPr>
              <w:fldChar w:fldCharType="end"/>
            </w:r>
          </w:hyperlink>
        </w:p>
        <w:p w:rsidRPr="00CA4BF7" w:rsidR="006D24BA" w:rsidP="006D24BA" w:rsidRDefault="006D24BA" w14:paraId="3FDC2F76" w14:textId="7595FF4E">
          <w:pPr>
            <w:pStyle w:val="INNH2"/>
            <w:tabs>
              <w:tab w:val="right" w:leader="dot" w:pos="9062"/>
            </w:tabs>
            <w:spacing w:line="240" w:lineRule="auto"/>
            <w:rPr>
              <w:noProof/>
              <w:kern w:val="2"/>
              <w:sz w:val="22"/>
              <w:szCs w:val="22"/>
              <w:lang w:eastAsia="nb-NO"/>
              <w14:ligatures w14:val="standardContextual"/>
            </w:rPr>
          </w:pPr>
          <w:hyperlink w:history="1" w:anchor="_Toc229828513">
            <w:r w:rsidRPr="00CA4BF7">
              <w:rPr>
                <w:rStyle w:val="Hyperkobling"/>
                <w:rFonts w:eastAsia="Times New Roman"/>
                <w:noProof/>
                <w:sz w:val="20"/>
                <w:szCs w:val="20"/>
                <w:lang w:eastAsia="nb-NO"/>
              </w:rPr>
              <w:t>6.13 HMS-kort og ID</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_Toc229828513 \h </w:instrText>
            </w:r>
            <w:r w:rsidRPr="00CA4BF7">
              <w:rPr>
                <w:noProof/>
                <w:webHidden/>
                <w:sz w:val="20"/>
                <w:szCs w:val="20"/>
              </w:rPr>
            </w:r>
            <w:r w:rsidRPr="00CA4BF7">
              <w:rPr>
                <w:noProof/>
                <w:webHidden/>
                <w:sz w:val="20"/>
                <w:szCs w:val="20"/>
              </w:rPr>
              <w:fldChar w:fldCharType="separate"/>
            </w:r>
            <w:r w:rsidRPr="00CA4BF7">
              <w:rPr>
                <w:noProof/>
                <w:webHidden/>
                <w:sz w:val="20"/>
                <w:szCs w:val="20"/>
              </w:rPr>
              <w:t>10</w:t>
            </w:r>
            <w:r w:rsidRPr="00CA4BF7">
              <w:rPr>
                <w:noProof/>
                <w:webHidden/>
                <w:sz w:val="20"/>
                <w:szCs w:val="20"/>
              </w:rPr>
              <w:fldChar w:fldCharType="end"/>
            </w:r>
          </w:hyperlink>
        </w:p>
        <w:p w:rsidRPr="00CA4BF7" w:rsidR="006D24BA" w:rsidP="006D24BA" w:rsidRDefault="006D24BA" w14:paraId="7D1590FD" w14:textId="6C6A3C16">
          <w:pPr>
            <w:pStyle w:val="INNH2"/>
            <w:tabs>
              <w:tab w:val="right" w:leader="dot" w:pos="9062"/>
            </w:tabs>
            <w:spacing w:line="240" w:lineRule="auto"/>
            <w:rPr>
              <w:noProof/>
              <w:kern w:val="2"/>
              <w:sz w:val="22"/>
              <w:szCs w:val="22"/>
              <w:lang w:eastAsia="nb-NO"/>
              <w14:ligatures w14:val="standardContextual"/>
            </w:rPr>
          </w:pPr>
          <w:hyperlink w:history="1" w:anchor="_Toc229828514">
            <w:r w:rsidRPr="00CA4BF7">
              <w:rPr>
                <w:rStyle w:val="Hyperkobling"/>
                <w:rFonts w:eastAsia="Times New Roman"/>
                <w:noProof/>
                <w:sz w:val="20"/>
                <w:szCs w:val="20"/>
                <w:lang w:val="en-US" w:eastAsia="nb-NO"/>
              </w:rPr>
              <w:t>6.14 Krav om faglærte håndverkere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_Toc229828514 \h </w:instrText>
            </w:r>
            <w:r w:rsidRPr="00CA4BF7">
              <w:rPr>
                <w:noProof/>
                <w:webHidden/>
                <w:sz w:val="20"/>
                <w:szCs w:val="20"/>
              </w:rPr>
            </w:r>
            <w:r w:rsidRPr="00CA4BF7">
              <w:rPr>
                <w:noProof/>
                <w:webHidden/>
                <w:sz w:val="20"/>
                <w:szCs w:val="20"/>
              </w:rPr>
              <w:fldChar w:fldCharType="separate"/>
            </w:r>
            <w:r w:rsidRPr="00CA4BF7">
              <w:rPr>
                <w:noProof/>
                <w:webHidden/>
                <w:sz w:val="20"/>
                <w:szCs w:val="20"/>
              </w:rPr>
              <w:t>11</w:t>
            </w:r>
            <w:r w:rsidRPr="00CA4BF7">
              <w:rPr>
                <w:noProof/>
                <w:webHidden/>
                <w:sz w:val="20"/>
                <w:szCs w:val="20"/>
              </w:rPr>
              <w:fldChar w:fldCharType="end"/>
            </w:r>
          </w:hyperlink>
        </w:p>
        <w:p w:rsidRPr="00CA4BF7" w:rsidR="006D24BA" w:rsidP="006D24BA" w:rsidRDefault="006D24BA" w14:paraId="3F6832EB" w14:textId="2BC3B615">
          <w:pPr>
            <w:pStyle w:val="INNH2"/>
            <w:tabs>
              <w:tab w:val="right" w:leader="dot" w:pos="9062"/>
            </w:tabs>
            <w:spacing w:line="240" w:lineRule="auto"/>
            <w:rPr>
              <w:noProof/>
              <w:kern w:val="2"/>
              <w:sz w:val="22"/>
              <w:szCs w:val="22"/>
              <w:lang w:eastAsia="nb-NO"/>
              <w14:ligatures w14:val="standardContextual"/>
            </w:rPr>
          </w:pPr>
          <w:hyperlink w:history="1" w:anchor="_Toc229828515">
            <w:r w:rsidRPr="00CA4BF7">
              <w:rPr>
                <w:rStyle w:val="Hyperkobling"/>
                <w:rFonts w:eastAsia="Times New Roman"/>
                <w:noProof/>
                <w:sz w:val="20"/>
                <w:szCs w:val="20"/>
                <w:lang w:eastAsia="nb-NO"/>
              </w:rPr>
              <w:t>6.15 Fast ansettelse og andre lovlige tilknytningsformer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_Toc229828515 \h </w:instrText>
            </w:r>
            <w:r w:rsidRPr="00CA4BF7">
              <w:rPr>
                <w:noProof/>
                <w:webHidden/>
                <w:sz w:val="20"/>
                <w:szCs w:val="20"/>
              </w:rPr>
            </w:r>
            <w:r w:rsidRPr="00CA4BF7">
              <w:rPr>
                <w:noProof/>
                <w:webHidden/>
                <w:sz w:val="20"/>
                <w:szCs w:val="20"/>
              </w:rPr>
              <w:fldChar w:fldCharType="separate"/>
            </w:r>
            <w:r w:rsidRPr="00CA4BF7">
              <w:rPr>
                <w:noProof/>
                <w:webHidden/>
                <w:sz w:val="20"/>
                <w:szCs w:val="20"/>
              </w:rPr>
              <w:t>11</w:t>
            </w:r>
            <w:r w:rsidRPr="00CA4BF7">
              <w:rPr>
                <w:noProof/>
                <w:webHidden/>
                <w:sz w:val="20"/>
                <w:szCs w:val="20"/>
              </w:rPr>
              <w:fldChar w:fldCharType="end"/>
            </w:r>
          </w:hyperlink>
        </w:p>
        <w:p w:rsidRPr="00CA4BF7" w:rsidR="006D24BA" w:rsidP="006D24BA" w:rsidRDefault="006D24BA" w14:paraId="1B7648B3" w14:textId="74297241">
          <w:pPr>
            <w:pStyle w:val="INNH2"/>
            <w:tabs>
              <w:tab w:val="right" w:leader="dot" w:pos="9062"/>
            </w:tabs>
            <w:spacing w:line="240" w:lineRule="auto"/>
            <w:rPr>
              <w:noProof/>
              <w:kern w:val="2"/>
              <w:sz w:val="22"/>
              <w:szCs w:val="22"/>
              <w:lang w:eastAsia="nb-NO"/>
              <w14:ligatures w14:val="standardContextual"/>
            </w:rPr>
          </w:pPr>
          <w:hyperlink w:history="1" w:anchor="_Toc229828516">
            <w:r w:rsidRPr="00CA4BF7">
              <w:rPr>
                <w:rStyle w:val="Hyperkobling"/>
                <w:rFonts w:eastAsia="Times New Roman"/>
                <w:noProof/>
                <w:sz w:val="20"/>
                <w:szCs w:val="20"/>
                <w:lang w:eastAsia="nb-NO"/>
              </w:rPr>
              <w:t>6.16 Krav om betaling av lønn mv. via bank eller foretak med rett til å drive betalingsformidling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_Toc229828516 \h </w:instrText>
            </w:r>
            <w:r w:rsidRPr="00CA4BF7">
              <w:rPr>
                <w:noProof/>
                <w:webHidden/>
                <w:sz w:val="20"/>
                <w:szCs w:val="20"/>
              </w:rPr>
            </w:r>
            <w:r w:rsidRPr="00CA4BF7">
              <w:rPr>
                <w:noProof/>
                <w:webHidden/>
                <w:sz w:val="20"/>
                <w:szCs w:val="20"/>
              </w:rPr>
              <w:fldChar w:fldCharType="separate"/>
            </w:r>
            <w:r w:rsidRPr="00CA4BF7">
              <w:rPr>
                <w:noProof/>
                <w:webHidden/>
                <w:sz w:val="20"/>
                <w:szCs w:val="20"/>
              </w:rPr>
              <w:t>12</w:t>
            </w:r>
            <w:r w:rsidRPr="00CA4BF7">
              <w:rPr>
                <w:noProof/>
                <w:webHidden/>
                <w:sz w:val="20"/>
                <w:szCs w:val="20"/>
              </w:rPr>
              <w:fldChar w:fldCharType="end"/>
            </w:r>
          </w:hyperlink>
        </w:p>
        <w:p w:rsidRPr="00CA4BF7" w:rsidR="006D24BA" w:rsidP="006D24BA" w:rsidRDefault="006D24BA" w14:paraId="23CFC103" w14:textId="2C3A453B">
          <w:pPr>
            <w:pStyle w:val="INNH2"/>
            <w:tabs>
              <w:tab w:val="right" w:leader="dot" w:pos="9062"/>
            </w:tabs>
            <w:spacing w:line="240" w:lineRule="auto"/>
            <w:rPr>
              <w:noProof/>
              <w:kern w:val="2"/>
              <w:sz w:val="22"/>
              <w:szCs w:val="22"/>
              <w:lang w:eastAsia="nb-NO"/>
              <w14:ligatures w14:val="standardContextual"/>
            </w:rPr>
          </w:pPr>
          <w:hyperlink w:history="1" w:anchor="_Toc229828517">
            <w:r w:rsidRPr="00CA4BF7">
              <w:rPr>
                <w:rStyle w:val="Hyperkobling"/>
                <w:rFonts w:eastAsia="Times New Roman"/>
                <w:noProof/>
                <w:sz w:val="20"/>
                <w:szCs w:val="20"/>
                <w:lang w:val="en-US" w:eastAsia="nb-NO"/>
              </w:rPr>
              <w:t>6.17 Innsynsrett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_Toc229828517 \h </w:instrText>
            </w:r>
            <w:r w:rsidRPr="00CA4BF7">
              <w:rPr>
                <w:noProof/>
                <w:webHidden/>
                <w:sz w:val="20"/>
                <w:szCs w:val="20"/>
              </w:rPr>
            </w:r>
            <w:r w:rsidRPr="00CA4BF7">
              <w:rPr>
                <w:noProof/>
                <w:webHidden/>
                <w:sz w:val="20"/>
                <w:szCs w:val="20"/>
              </w:rPr>
              <w:fldChar w:fldCharType="separate"/>
            </w:r>
            <w:r w:rsidRPr="00CA4BF7">
              <w:rPr>
                <w:noProof/>
                <w:webHidden/>
                <w:sz w:val="20"/>
                <w:szCs w:val="20"/>
              </w:rPr>
              <w:t>13</w:t>
            </w:r>
            <w:r w:rsidRPr="00CA4BF7">
              <w:rPr>
                <w:noProof/>
                <w:webHidden/>
                <w:sz w:val="20"/>
                <w:szCs w:val="20"/>
              </w:rPr>
              <w:fldChar w:fldCharType="end"/>
            </w:r>
          </w:hyperlink>
        </w:p>
        <w:p w:rsidRPr="00CA4BF7" w:rsidR="006D24BA" w:rsidP="006D24BA" w:rsidRDefault="006D24BA" w14:paraId="742C5C97" w14:textId="62B95711">
          <w:pPr>
            <w:pStyle w:val="INNH2"/>
            <w:tabs>
              <w:tab w:val="right" w:leader="dot" w:pos="9062"/>
            </w:tabs>
            <w:spacing w:line="240" w:lineRule="auto"/>
            <w:rPr>
              <w:noProof/>
              <w:kern w:val="2"/>
              <w:sz w:val="22"/>
              <w:szCs w:val="22"/>
              <w:lang w:eastAsia="nb-NO"/>
              <w14:ligatures w14:val="standardContextual"/>
            </w:rPr>
          </w:pPr>
          <w:hyperlink w:history="1" w:anchor="_Toc229828518">
            <w:r w:rsidRPr="00CA4BF7">
              <w:rPr>
                <w:rStyle w:val="Hyperkobling"/>
                <w:rFonts w:eastAsia="Times New Roman"/>
                <w:noProof/>
                <w:sz w:val="20"/>
                <w:szCs w:val="20"/>
                <w:lang w:eastAsia="nb-NO"/>
              </w:rPr>
              <w:t>6.18 Ytre miljø</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_Toc229828518 \h </w:instrText>
            </w:r>
            <w:r w:rsidRPr="00CA4BF7">
              <w:rPr>
                <w:noProof/>
                <w:webHidden/>
                <w:sz w:val="20"/>
                <w:szCs w:val="20"/>
              </w:rPr>
            </w:r>
            <w:r w:rsidRPr="00CA4BF7">
              <w:rPr>
                <w:noProof/>
                <w:webHidden/>
                <w:sz w:val="20"/>
                <w:szCs w:val="20"/>
              </w:rPr>
              <w:fldChar w:fldCharType="separate"/>
            </w:r>
            <w:r w:rsidRPr="00CA4BF7">
              <w:rPr>
                <w:noProof/>
                <w:webHidden/>
                <w:sz w:val="20"/>
                <w:szCs w:val="20"/>
              </w:rPr>
              <w:t>13</w:t>
            </w:r>
            <w:r w:rsidRPr="00CA4BF7">
              <w:rPr>
                <w:noProof/>
                <w:webHidden/>
                <w:sz w:val="20"/>
                <w:szCs w:val="20"/>
              </w:rPr>
              <w:fldChar w:fldCharType="end"/>
            </w:r>
          </w:hyperlink>
        </w:p>
        <w:p w:rsidRPr="00CA4BF7" w:rsidR="006D24BA" w:rsidP="006D24BA" w:rsidRDefault="006D24BA" w14:paraId="64E8F827" w14:textId="7DEDE111">
          <w:pPr>
            <w:pStyle w:val="INNH3"/>
            <w:tabs>
              <w:tab w:val="right" w:leader="dot" w:pos="9062"/>
            </w:tabs>
            <w:spacing w:line="240" w:lineRule="auto"/>
            <w:rPr>
              <w:noProof/>
              <w:kern w:val="2"/>
              <w:sz w:val="22"/>
              <w:szCs w:val="22"/>
              <w:lang w:eastAsia="nb-NO"/>
              <w14:ligatures w14:val="standardContextual"/>
            </w:rPr>
          </w:pPr>
          <w:hyperlink w:history="1" w:anchor="_Toc229828519">
            <w:r w:rsidRPr="00CA4BF7">
              <w:rPr>
                <w:rStyle w:val="Hyperkobling"/>
                <w:rFonts w:eastAsia="Times New Roman"/>
                <w:noProof/>
                <w:sz w:val="20"/>
                <w:szCs w:val="20"/>
                <w:lang w:eastAsia="nb-NO"/>
              </w:rPr>
              <w:t>6.18.1 Tropisk tømmer og fredet skog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_Toc229828519 \h </w:instrText>
            </w:r>
            <w:r w:rsidRPr="00CA4BF7">
              <w:rPr>
                <w:noProof/>
                <w:webHidden/>
                <w:sz w:val="20"/>
                <w:szCs w:val="20"/>
              </w:rPr>
            </w:r>
            <w:r w:rsidRPr="00CA4BF7">
              <w:rPr>
                <w:noProof/>
                <w:webHidden/>
                <w:sz w:val="20"/>
                <w:szCs w:val="20"/>
              </w:rPr>
              <w:fldChar w:fldCharType="separate"/>
            </w:r>
            <w:r w:rsidRPr="00CA4BF7">
              <w:rPr>
                <w:noProof/>
                <w:webHidden/>
                <w:sz w:val="20"/>
                <w:szCs w:val="20"/>
              </w:rPr>
              <w:t>13</w:t>
            </w:r>
            <w:r w:rsidRPr="00CA4BF7">
              <w:rPr>
                <w:noProof/>
                <w:webHidden/>
                <w:sz w:val="20"/>
                <w:szCs w:val="20"/>
              </w:rPr>
              <w:fldChar w:fldCharType="end"/>
            </w:r>
          </w:hyperlink>
        </w:p>
        <w:p w:rsidRPr="00CA4BF7" w:rsidR="006D24BA" w:rsidP="006D24BA" w:rsidRDefault="006D24BA" w14:paraId="5884CE34" w14:textId="19D0FDFE">
          <w:pPr>
            <w:pStyle w:val="INNH3"/>
            <w:tabs>
              <w:tab w:val="right" w:leader="dot" w:pos="9062"/>
            </w:tabs>
            <w:spacing w:line="240" w:lineRule="auto"/>
            <w:rPr>
              <w:noProof/>
              <w:kern w:val="2"/>
              <w:sz w:val="22"/>
              <w:szCs w:val="22"/>
              <w:lang w:eastAsia="nb-NO"/>
              <w14:ligatures w14:val="standardContextual"/>
            </w:rPr>
          </w:pPr>
          <w:hyperlink w:history="1" w:anchor="_Toc229828520">
            <w:r w:rsidRPr="00CA4BF7">
              <w:rPr>
                <w:rStyle w:val="Hyperkobling"/>
                <w:rFonts w:eastAsia="Times New Roman"/>
                <w:noProof/>
                <w:sz w:val="20"/>
                <w:szCs w:val="20"/>
                <w:lang w:eastAsia="nb-NO"/>
              </w:rPr>
              <w:t>6.18.2 Miljøskadelige stoffer og kjemikalier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_Toc229828520 \h </w:instrText>
            </w:r>
            <w:r w:rsidRPr="00CA4BF7">
              <w:rPr>
                <w:noProof/>
                <w:webHidden/>
                <w:sz w:val="20"/>
                <w:szCs w:val="20"/>
              </w:rPr>
            </w:r>
            <w:r w:rsidRPr="00CA4BF7">
              <w:rPr>
                <w:noProof/>
                <w:webHidden/>
                <w:sz w:val="20"/>
                <w:szCs w:val="20"/>
              </w:rPr>
              <w:fldChar w:fldCharType="separate"/>
            </w:r>
            <w:r w:rsidRPr="00CA4BF7">
              <w:rPr>
                <w:noProof/>
                <w:webHidden/>
                <w:sz w:val="20"/>
                <w:szCs w:val="20"/>
              </w:rPr>
              <w:t>13</w:t>
            </w:r>
            <w:r w:rsidRPr="00CA4BF7">
              <w:rPr>
                <w:noProof/>
                <w:webHidden/>
                <w:sz w:val="20"/>
                <w:szCs w:val="20"/>
              </w:rPr>
              <w:fldChar w:fldCharType="end"/>
            </w:r>
          </w:hyperlink>
        </w:p>
        <w:p w:rsidRPr="00CA4BF7" w:rsidR="006D24BA" w:rsidP="006D24BA" w:rsidRDefault="006D24BA" w14:paraId="79E77927" w14:textId="58F32D58">
          <w:pPr>
            <w:pStyle w:val="INNH3"/>
            <w:tabs>
              <w:tab w:val="right" w:leader="dot" w:pos="9062"/>
            </w:tabs>
            <w:spacing w:line="240" w:lineRule="auto"/>
            <w:rPr>
              <w:noProof/>
              <w:kern w:val="2"/>
              <w:sz w:val="22"/>
              <w:szCs w:val="22"/>
              <w:lang w:eastAsia="nb-NO"/>
              <w14:ligatures w14:val="standardContextual"/>
            </w:rPr>
          </w:pPr>
          <w:hyperlink w:history="1" w:anchor="_Toc229828521">
            <w:r w:rsidRPr="00CA4BF7">
              <w:rPr>
                <w:rStyle w:val="Hyperkobling"/>
                <w:rFonts w:eastAsia="Times New Roman"/>
                <w:noProof/>
                <w:sz w:val="20"/>
                <w:szCs w:val="20"/>
                <w:lang w:eastAsia="nb-NO"/>
              </w:rPr>
              <w:t>6.18.4 Avfallshåndtering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_Toc229828521 \h </w:instrText>
            </w:r>
            <w:r w:rsidRPr="00CA4BF7">
              <w:rPr>
                <w:noProof/>
                <w:webHidden/>
                <w:sz w:val="20"/>
                <w:szCs w:val="20"/>
              </w:rPr>
            </w:r>
            <w:r w:rsidRPr="00CA4BF7">
              <w:rPr>
                <w:noProof/>
                <w:webHidden/>
                <w:sz w:val="20"/>
                <w:szCs w:val="20"/>
              </w:rPr>
              <w:fldChar w:fldCharType="separate"/>
            </w:r>
            <w:r w:rsidRPr="00CA4BF7">
              <w:rPr>
                <w:noProof/>
                <w:webHidden/>
                <w:sz w:val="20"/>
                <w:szCs w:val="20"/>
              </w:rPr>
              <w:t>14</w:t>
            </w:r>
            <w:r w:rsidRPr="00CA4BF7">
              <w:rPr>
                <w:noProof/>
                <w:webHidden/>
                <w:sz w:val="20"/>
                <w:szCs w:val="20"/>
              </w:rPr>
              <w:fldChar w:fldCharType="end"/>
            </w:r>
          </w:hyperlink>
        </w:p>
        <w:p w:rsidRPr="00CA4BF7" w:rsidR="006D24BA" w:rsidP="006D24BA" w:rsidRDefault="006D24BA" w14:paraId="401FCC52" w14:textId="42C56BE2">
          <w:pPr>
            <w:pStyle w:val="INNH2"/>
            <w:tabs>
              <w:tab w:val="right" w:leader="dot" w:pos="9062"/>
            </w:tabs>
            <w:spacing w:line="240" w:lineRule="auto"/>
            <w:rPr>
              <w:noProof/>
              <w:kern w:val="2"/>
              <w:sz w:val="22"/>
              <w:szCs w:val="22"/>
              <w:lang w:eastAsia="nb-NO"/>
              <w14:ligatures w14:val="standardContextual"/>
            </w:rPr>
          </w:pPr>
          <w:hyperlink w:history="1" w:anchor="_Toc229828522">
            <w:r w:rsidRPr="00CA4BF7">
              <w:rPr>
                <w:rStyle w:val="Hyperkobling"/>
                <w:rFonts w:eastAsia="Times New Roman"/>
                <w:noProof/>
                <w:sz w:val="20"/>
                <w:szCs w:val="20"/>
                <w:lang w:eastAsia="nb-NO"/>
              </w:rPr>
              <w:t>6.19 Registrering av leverandører og egenrapportering om seriøsitet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_Toc229828522 \h </w:instrText>
            </w:r>
            <w:r w:rsidRPr="00CA4BF7">
              <w:rPr>
                <w:noProof/>
                <w:webHidden/>
                <w:sz w:val="20"/>
                <w:szCs w:val="20"/>
              </w:rPr>
            </w:r>
            <w:r w:rsidRPr="00CA4BF7">
              <w:rPr>
                <w:noProof/>
                <w:webHidden/>
                <w:sz w:val="20"/>
                <w:szCs w:val="20"/>
              </w:rPr>
              <w:fldChar w:fldCharType="separate"/>
            </w:r>
            <w:r w:rsidRPr="00CA4BF7">
              <w:rPr>
                <w:noProof/>
                <w:webHidden/>
                <w:sz w:val="20"/>
                <w:szCs w:val="20"/>
              </w:rPr>
              <w:t>14</w:t>
            </w:r>
            <w:r w:rsidRPr="00CA4BF7">
              <w:rPr>
                <w:noProof/>
                <w:webHidden/>
                <w:sz w:val="20"/>
                <w:szCs w:val="20"/>
              </w:rPr>
              <w:fldChar w:fldCharType="end"/>
            </w:r>
          </w:hyperlink>
        </w:p>
        <w:p w:rsidRPr="00CA4BF7" w:rsidR="006D24BA" w:rsidP="006D24BA" w:rsidRDefault="006D24BA" w14:paraId="1EEE4912" w14:textId="6CCC27CA">
          <w:pPr>
            <w:pStyle w:val="INNH2"/>
            <w:tabs>
              <w:tab w:val="right" w:leader="dot" w:pos="9062"/>
            </w:tabs>
            <w:spacing w:line="240" w:lineRule="auto"/>
            <w:rPr>
              <w:noProof/>
              <w:kern w:val="2"/>
              <w:sz w:val="22"/>
              <w:szCs w:val="22"/>
              <w:lang w:eastAsia="nb-NO"/>
              <w14:ligatures w14:val="standardContextual"/>
            </w:rPr>
          </w:pPr>
          <w:hyperlink w:history="1" w:anchor="_Toc229828523">
            <w:r w:rsidRPr="00CA4BF7">
              <w:rPr>
                <w:rStyle w:val="Hyperkobling"/>
                <w:rFonts w:eastAsia="Times New Roman"/>
                <w:noProof/>
                <w:sz w:val="20"/>
                <w:szCs w:val="20"/>
                <w:lang w:eastAsia="nb-NO"/>
              </w:rPr>
              <w:t>6.20 Oppdragsgivers rett til å innhente opplysninger (Opplysninger om skatt og avgift (OSA))</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_Toc229828523 \h </w:instrText>
            </w:r>
            <w:r w:rsidRPr="00CA4BF7">
              <w:rPr>
                <w:noProof/>
                <w:webHidden/>
                <w:sz w:val="20"/>
                <w:szCs w:val="20"/>
              </w:rPr>
            </w:r>
            <w:r w:rsidRPr="00CA4BF7">
              <w:rPr>
                <w:noProof/>
                <w:webHidden/>
                <w:sz w:val="20"/>
                <w:szCs w:val="20"/>
              </w:rPr>
              <w:fldChar w:fldCharType="separate"/>
            </w:r>
            <w:r w:rsidRPr="00CA4BF7">
              <w:rPr>
                <w:noProof/>
                <w:webHidden/>
                <w:sz w:val="20"/>
                <w:szCs w:val="20"/>
              </w:rPr>
              <w:t>15</w:t>
            </w:r>
            <w:r w:rsidRPr="00CA4BF7">
              <w:rPr>
                <w:noProof/>
                <w:webHidden/>
                <w:sz w:val="20"/>
                <w:szCs w:val="20"/>
              </w:rPr>
              <w:fldChar w:fldCharType="end"/>
            </w:r>
          </w:hyperlink>
        </w:p>
        <w:p w:rsidRPr="00CA4BF7" w:rsidR="006D24BA" w:rsidP="006D24BA" w:rsidRDefault="006D24BA" w14:paraId="367604DE" w14:textId="212C9EE7">
          <w:pPr>
            <w:pStyle w:val="INNH2"/>
            <w:tabs>
              <w:tab w:val="right" w:leader="dot" w:pos="9062"/>
            </w:tabs>
            <w:spacing w:line="240" w:lineRule="auto"/>
            <w:rPr>
              <w:noProof/>
              <w:kern w:val="2"/>
              <w:sz w:val="22"/>
              <w:szCs w:val="22"/>
              <w:lang w:eastAsia="nb-NO"/>
              <w14:ligatures w14:val="standardContextual"/>
            </w:rPr>
          </w:pPr>
          <w:hyperlink w:history="1" w:anchor="_Toc229828524">
            <w:r w:rsidRPr="00CA4BF7">
              <w:rPr>
                <w:rStyle w:val="Hyperkobling"/>
                <w:rFonts w:eastAsia="Times New Roman"/>
                <w:noProof/>
                <w:sz w:val="20"/>
                <w:szCs w:val="20"/>
                <w:lang w:eastAsia="nb-NO"/>
              </w:rPr>
              <w:t>6.21 Sanksjonsloven med tilhørende forskrifter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_Toc229828524 \h </w:instrText>
            </w:r>
            <w:r w:rsidRPr="00CA4BF7">
              <w:rPr>
                <w:noProof/>
                <w:webHidden/>
                <w:sz w:val="20"/>
                <w:szCs w:val="20"/>
              </w:rPr>
            </w:r>
            <w:r w:rsidRPr="00CA4BF7">
              <w:rPr>
                <w:noProof/>
                <w:webHidden/>
                <w:sz w:val="20"/>
                <w:szCs w:val="20"/>
              </w:rPr>
              <w:fldChar w:fldCharType="separate"/>
            </w:r>
            <w:r w:rsidRPr="00CA4BF7">
              <w:rPr>
                <w:noProof/>
                <w:webHidden/>
                <w:sz w:val="20"/>
                <w:szCs w:val="20"/>
              </w:rPr>
              <w:t>15</w:t>
            </w:r>
            <w:r w:rsidRPr="00CA4BF7">
              <w:rPr>
                <w:noProof/>
                <w:webHidden/>
                <w:sz w:val="20"/>
                <w:szCs w:val="20"/>
              </w:rPr>
              <w:fldChar w:fldCharType="end"/>
            </w:r>
          </w:hyperlink>
        </w:p>
        <w:p w:rsidRPr="00CA4BF7" w:rsidR="006D24BA" w:rsidP="006D24BA" w:rsidRDefault="006D24BA" w14:paraId="68A57D81" w14:textId="5FC6F1F3">
          <w:pPr>
            <w:pStyle w:val="INNH3"/>
            <w:tabs>
              <w:tab w:val="right" w:leader="dot" w:pos="9062"/>
            </w:tabs>
            <w:spacing w:line="240" w:lineRule="auto"/>
            <w:rPr>
              <w:noProof/>
              <w:kern w:val="2"/>
              <w:sz w:val="22"/>
              <w:szCs w:val="22"/>
              <w:lang w:eastAsia="nb-NO"/>
              <w14:ligatures w14:val="standardContextual"/>
            </w:rPr>
          </w:pPr>
          <w:hyperlink w:history="1" w:anchor="_Toc229828525">
            <w:r w:rsidRPr="00CA4BF7">
              <w:rPr>
                <w:rStyle w:val="Hyperkobling"/>
                <w:rFonts w:eastAsia="Times New Roman"/>
                <w:noProof/>
                <w:sz w:val="20"/>
                <w:szCs w:val="20"/>
                <w:lang w:eastAsia="nb-NO"/>
              </w:rPr>
              <w:t>6.21.1 Leverandørens plikt til å etterleve sanksjonsloven med tilhørende forskrifter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_Toc229828525 \h </w:instrText>
            </w:r>
            <w:r w:rsidRPr="00CA4BF7">
              <w:rPr>
                <w:noProof/>
                <w:webHidden/>
                <w:sz w:val="20"/>
                <w:szCs w:val="20"/>
              </w:rPr>
            </w:r>
            <w:r w:rsidRPr="00CA4BF7">
              <w:rPr>
                <w:noProof/>
                <w:webHidden/>
                <w:sz w:val="20"/>
                <w:szCs w:val="20"/>
              </w:rPr>
              <w:fldChar w:fldCharType="separate"/>
            </w:r>
            <w:r w:rsidRPr="00CA4BF7">
              <w:rPr>
                <w:noProof/>
                <w:webHidden/>
                <w:sz w:val="20"/>
                <w:szCs w:val="20"/>
              </w:rPr>
              <w:t>15</w:t>
            </w:r>
            <w:r w:rsidRPr="00CA4BF7">
              <w:rPr>
                <w:noProof/>
                <w:webHidden/>
                <w:sz w:val="20"/>
                <w:szCs w:val="20"/>
              </w:rPr>
              <w:fldChar w:fldCharType="end"/>
            </w:r>
          </w:hyperlink>
        </w:p>
        <w:p w:rsidRPr="00CA4BF7" w:rsidR="006D24BA" w:rsidP="006D24BA" w:rsidRDefault="006D24BA" w14:paraId="2FCCBB4B" w14:textId="2EF87485">
          <w:pPr>
            <w:pStyle w:val="INNH3"/>
            <w:tabs>
              <w:tab w:val="right" w:leader="dot" w:pos="9062"/>
            </w:tabs>
            <w:spacing w:line="240" w:lineRule="auto"/>
            <w:rPr>
              <w:noProof/>
              <w:kern w:val="2"/>
              <w:sz w:val="22"/>
              <w:szCs w:val="22"/>
              <w:lang w:eastAsia="nb-NO"/>
              <w14:ligatures w14:val="standardContextual"/>
            </w:rPr>
          </w:pPr>
          <w:hyperlink w:history="1" w:anchor="_Toc229828526">
            <w:r w:rsidRPr="00CA4BF7">
              <w:rPr>
                <w:rStyle w:val="Hyperkobling"/>
                <w:rFonts w:eastAsia="Times New Roman"/>
                <w:noProof/>
                <w:sz w:val="20"/>
                <w:szCs w:val="20"/>
                <w:lang w:eastAsia="nb-NO"/>
              </w:rPr>
              <w:t>6.21.2 Leverandørens informasjons- og dokumentasjonsplikt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_Toc229828526 \h </w:instrText>
            </w:r>
            <w:r w:rsidRPr="00CA4BF7">
              <w:rPr>
                <w:noProof/>
                <w:webHidden/>
                <w:sz w:val="20"/>
                <w:szCs w:val="20"/>
              </w:rPr>
            </w:r>
            <w:r w:rsidRPr="00CA4BF7">
              <w:rPr>
                <w:noProof/>
                <w:webHidden/>
                <w:sz w:val="20"/>
                <w:szCs w:val="20"/>
              </w:rPr>
              <w:fldChar w:fldCharType="separate"/>
            </w:r>
            <w:r w:rsidRPr="00CA4BF7">
              <w:rPr>
                <w:noProof/>
                <w:webHidden/>
                <w:sz w:val="20"/>
                <w:szCs w:val="20"/>
              </w:rPr>
              <w:t>15</w:t>
            </w:r>
            <w:r w:rsidRPr="00CA4BF7">
              <w:rPr>
                <w:noProof/>
                <w:webHidden/>
                <w:sz w:val="20"/>
                <w:szCs w:val="20"/>
              </w:rPr>
              <w:fldChar w:fldCharType="end"/>
            </w:r>
          </w:hyperlink>
        </w:p>
        <w:p w:rsidRPr="00CA4BF7" w:rsidR="006D24BA" w:rsidP="006D24BA" w:rsidRDefault="006D24BA" w14:paraId="5C3A08A2" w14:textId="2B54AF62">
          <w:pPr>
            <w:pStyle w:val="INNH2"/>
            <w:tabs>
              <w:tab w:val="right" w:leader="dot" w:pos="9062"/>
            </w:tabs>
            <w:spacing w:line="240" w:lineRule="auto"/>
            <w:rPr>
              <w:noProof/>
              <w:kern w:val="2"/>
              <w:sz w:val="22"/>
              <w:szCs w:val="22"/>
              <w:lang w:eastAsia="nb-NO"/>
              <w14:ligatures w14:val="standardContextual"/>
            </w:rPr>
          </w:pPr>
          <w:hyperlink w:history="1" w:anchor="_Toc229828527">
            <w:r w:rsidRPr="00CA4BF7">
              <w:rPr>
                <w:rStyle w:val="Hyperkobling"/>
                <w:rFonts w:eastAsia="Times New Roman"/>
                <w:noProof/>
                <w:sz w:val="20"/>
                <w:szCs w:val="20"/>
                <w:lang w:val="en-US" w:eastAsia="nb-NO"/>
              </w:rPr>
              <w:t>6.22 Krav om obligatorisk tjenestepensjon</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_Toc229828527 \h </w:instrText>
            </w:r>
            <w:r w:rsidRPr="00CA4BF7">
              <w:rPr>
                <w:noProof/>
                <w:webHidden/>
                <w:sz w:val="20"/>
                <w:szCs w:val="20"/>
              </w:rPr>
            </w:r>
            <w:r w:rsidRPr="00CA4BF7">
              <w:rPr>
                <w:noProof/>
                <w:webHidden/>
                <w:sz w:val="20"/>
                <w:szCs w:val="20"/>
              </w:rPr>
              <w:fldChar w:fldCharType="separate"/>
            </w:r>
            <w:r w:rsidRPr="00CA4BF7">
              <w:rPr>
                <w:noProof/>
                <w:webHidden/>
                <w:sz w:val="20"/>
                <w:szCs w:val="20"/>
              </w:rPr>
              <w:t>16</w:t>
            </w:r>
            <w:r w:rsidRPr="00CA4BF7">
              <w:rPr>
                <w:noProof/>
                <w:webHidden/>
                <w:sz w:val="20"/>
                <w:szCs w:val="20"/>
              </w:rPr>
              <w:fldChar w:fldCharType="end"/>
            </w:r>
          </w:hyperlink>
        </w:p>
        <w:p w:rsidRPr="00CA4BF7" w:rsidR="006D24BA" w:rsidP="006D24BA" w:rsidRDefault="006D24BA" w14:paraId="396A0745" w14:textId="2195E13B">
          <w:pPr>
            <w:pStyle w:val="INNH1"/>
            <w:tabs>
              <w:tab w:val="right" w:leader="dot" w:pos="9062"/>
            </w:tabs>
            <w:spacing w:line="240" w:lineRule="auto"/>
            <w:rPr>
              <w:noProof/>
              <w:kern w:val="2"/>
              <w:sz w:val="22"/>
              <w:szCs w:val="22"/>
              <w:lang w:eastAsia="nb-NO"/>
              <w14:ligatures w14:val="standardContextual"/>
            </w:rPr>
          </w:pPr>
          <w:hyperlink w:history="1" w:anchor="_Toc229828528">
            <w:r w:rsidRPr="00CA4BF7">
              <w:rPr>
                <w:rStyle w:val="Hyperkobling"/>
                <w:rFonts w:eastAsia="Times New Roman"/>
                <w:noProof/>
                <w:sz w:val="20"/>
                <w:szCs w:val="20"/>
                <w:lang w:eastAsia="nb-NO"/>
              </w:rPr>
              <w:t>7. Oppdragets fremdrift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_Toc229828528 \h </w:instrText>
            </w:r>
            <w:r w:rsidRPr="00CA4BF7">
              <w:rPr>
                <w:noProof/>
                <w:webHidden/>
                <w:sz w:val="20"/>
                <w:szCs w:val="20"/>
              </w:rPr>
            </w:r>
            <w:r w:rsidRPr="00CA4BF7">
              <w:rPr>
                <w:noProof/>
                <w:webHidden/>
                <w:sz w:val="20"/>
                <w:szCs w:val="20"/>
              </w:rPr>
              <w:fldChar w:fldCharType="separate"/>
            </w:r>
            <w:r w:rsidRPr="00CA4BF7">
              <w:rPr>
                <w:noProof/>
                <w:webHidden/>
                <w:sz w:val="20"/>
                <w:szCs w:val="20"/>
              </w:rPr>
              <w:t>16</w:t>
            </w:r>
            <w:r w:rsidRPr="00CA4BF7">
              <w:rPr>
                <w:noProof/>
                <w:webHidden/>
                <w:sz w:val="20"/>
                <w:szCs w:val="20"/>
              </w:rPr>
              <w:fldChar w:fldCharType="end"/>
            </w:r>
          </w:hyperlink>
        </w:p>
        <w:p w:rsidRPr="00CA4BF7" w:rsidR="006D24BA" w:rsidP="006D24BA" w:rsidRDefault="006D24BA" w14:paraId="33A5A26E" w14:textId="0CBEDF7D">
          <w:pPr>
            <w:pStyle w:val="INNH2"/>
            <w:tabs>
              <w:tab w:val="right" w:leader="dot" w:pos="9062"/>
            </w:tabs>
            <w:spacing w:line="240" w:lineRule="auto"/>
            <w:rPr>
              <w:noProof/>
              <w:kern w:val="2"/>
              <w:sz w:val="22"/>
              <w:szCs w:val="22"/>
              <w:lang w:eastAsia="nb-NO"/>
              <w14:ligatures w14:val="standardContextual"/>
            </w:rPr>
          </w:pPr>
          <w:hyperlink w:history="1" w:anchor="_Toc229828529">
            <w:r w:rsidRPr="00CA4BF7">
              <w:rPr>
                <w:rStyle w:val="Hyperkobling"/>
                <w:rFonts w:eastAsia="Times New Roman"/>
                <w:noProof/>
                <w:sz w:val="20"/>
                <w:szCs w:val="20"/>
                <w:lang w:val="en-US" w:eastAsia="nb-NO"/>
              </w:rPr>
              <w:t>7.1 Fremdriftsplan</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_Toc229828529 \h </w:instrText>
            </w:r>
            <w:r w:rsidRPr="00CA4BF7">
              <w:rPr>
                <w:noProof/>
                <w:webHidden/>
                <w:sz w:val="20"/>
                <w:szCs w:val="20"/>
              </w:rPr>
            </w:r>
            <w:r w:rsidRPr="00CA4BF7">
              <w:rPr>
                <w:noProof/>
                <w:webHidden/>
                <w:sz w:val="20"/>
                <w:szCs w:val="20"/>
              </w:rPr>
              <w:fldChar w:fldCharType="separate"/>
            </w:r>
            <w:r w:rsidRPr="00CA4BF7">
              <w:rPr>
                <w:noProof/>
                <w:webHidden/>
                <w:sz w:val="20"/>
                <w:szCs w:val="20"/>
              </w:rPr>
              <w:t>16</w:t>
            </w:r>
            <w:r w:rsidRPr="00CA4BF7">
              <w:rPr>
                <w:noProof/>
                <w:webHidden/>
                <w:sz w:val="20"/>
                <w:szCs w:val="20"/>
              </w:rPr>
              <w:fldChar w:fldCharType="end"/>
            </w:r>
          </w:hyperlink>
        </w:p>
        <w:p w:rsidRPr="00CA4BF7" w:rsidR="006D24BA" w:rsidP="006D24BA" w:rsidRDefault="006D24BA" w14:paraId="745530EC" w14:textId="6CDE299A">
          <w:pPr>
            <w:pStyle w:val="INNH2"/>
            <w:tabs>
              <w:tab w:val="right" w:leader="dot" w:pos="9062"/>
            </w:tabs>
            <w:spacing w:line="240" w:lineRule="auto"/>
            <w:rPr>
              <w:noProof/>
              <w:kern w:val="2"/>
              <w:sz w:val="22"/>
              <w:szCs w:val="22"/>
              <w:lang w:eastAsia="nb-NO"/>
              <w14:ligatures w14:val="standardContextual"/>
            </w:rPr>
          </w:pPr>
          <w:hyperlink w:history="1" w:anchor="_Toc229828530">
            <w:r w:rsidRPr="00CA4BF7">
              <w:rPr>
                <w:rStyle w:val="Hyperkobling"/>
                <w:rFonts w:eastAsia="Times New Roman"/>
                <w:noProof/>
                <w:sz w:val="20"/>
                <w:szCs w:val="20"/>
                <w:lang w:eastAsia="nb-NO"/>
              </w:rPr>
              <w:t>7.2 Ferdigstillelse/klart til oppstart av leieperioden</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_Toc229828530 \h </w:instrText>
            </w:r>
            <w:r w:rsidRPr="00CA4BF7">
              <w:rPr>
                <w:noProof/>
                <w:webHidden/>
                <w:sz w:val="20"/>
                <w:szCs w:val="20"/>
              </w:rPr>
            </w:r>
            <w:r w:rsidRPr="00CA4BF7">
              <w:rPr>
                <w:noProof/>
                <w:webHidden/>
                <w:sz w:val="20"/>
                <w:szCs w:val="20"/>
              </w:rPr>
              <w:fldChar w:fldCharType="separate"/>
            </w:r>
            <w:r w:rsidRPr="00CA4BF7">
              <w:rPr>
                <w:noProof/>
                <w:webHidden/>
                <w:sz w:val="20"/>
                <w:szCs w:val="20"/>
              </w:rPr>
              <w:t>16</w:t>
            </w:r>
            <w:r w:rsidRPr="00CA4BF7">
              <w:rPr>
                <w:noProof/>
                <w:webHidden/>
                <w:sz w:val="20"/>
                <w:szCs w:val="20"/>
              </w:rPr>
              <w:fldChar w:fldCharType="end"/>
            </w:r>
          </w:hyperlink>
        </w:p>
        <w:p w:rsidRPr="00CA4BF7" w:rsidR="006D24BA" w:rsidP="006D24BA" w:rsidRDefault="006D24BA" w14:paraId="0342BB35" w14:textId="642A22F8">
          <w:pPr>
            <w:pStyle w:val="INNH1"/>
            <w:tabs>
              <w:tab w:val="left" w:pos="420"/>
              <w:tab w:val="right" w:leader="dot" w:pos="9062"/>
            </w:tabs>
            <w:spacing w:line="240" w:lineRule="auto"/>
            <w:rPr>
              <w:noProof/>
              <w:kern w:val="2"/>
              <w:sz w:val="22"/>
              <w:szCs w:val="22"/>
              <w:lang w:eastAsia="nb-NO"/>
              <w14:ligatures w14:val="standardContextual"/>
            </w:rPr>
          </w:pPr>
          <w:hyperlink w:history="1" w:anchor="_Toc229828531">
            <w:r w:rsidRPr="00CA4BF7">
              <w:rPr>
                <w:rStyle w:val="Hyperkobling"/>
                <w:rFonts w:eastAsia="Times New Roman"/>
                <w:noProof/>
                <w:sz w:val="20"/>
                <w:szCs w:val="20"/>
                <w:lang w:eastAsia="nb-NO"/>
              </w:rPr>
              <w:t>8.</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Endringer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_Toc229828531 \h </w:instrText>
            </w:r>
            <w:r w:rsidRPr="00CA4BF7">
              <w:rPr>
                <w:noProof/>
                <w:webHidden/>
                <w:sz w:val="20"/>
                <w:szCs w:val="20"/>
              </w:rPr>
            </w:r>
            <w:r w:rsidRPr="00CA4BF7">
              <w:rPr>
                <w:noProof/>
                <w:webHidden/>
                <w:sz w:val="20"/>
                <w:szCs w:val="20"/>
              </w:rPr>
              <w:fldChar w:fldCharType="separate"/>
            </w:r>
            <w:r w:rsidRPr="00CA4BF7">
              <w:rPr>
                <w:noProof/>
                <w:webHidden/>
                <w:sz w:val="20"/>
                <w:szCs w:val="20"/>
              </w:rPr>
              <w:t>17</w:t>
            </w:r>
            <w:r w:rsidRPr="00CA4BF7">
              <w:rPr>
                <w:noProof/>
                <w:webHidden/>
                <w:sz w:val="20"/>
                <w:szCs w:val="20"/>
              </w:rPr>
              <w:fldChar w:fldCharType="end"/>
            </w:r>
          </w:hyperlink>
        </w:p>
        <w:p w:rsidRPr="00CA4BF7" w:rsidR="006D24BA" w:rsidP="006D24BA" w:rsidRDefault="006D24BA" w14:paraId="3214A244" w14:textId="094F70BB">
          <w:pPr>
            <w:pStyle w:val="INNH2"/>
            <w:tabs>
              <w:tab w:val="right" w:leader="dot" w:pos="9062"/>
            </w:tabs>
            <w:spacing w:line="240" w:lineRule="auto"/>
            <w:rPr>
              <w:noProof/>
              <w:kern w:val="2"/>
              <w:sz w:val="22"/>
              <w:szCs w:val="22"/>
              <w:lang w:eastAsia="nb-NO"/>
              <w14:ligatures w14:val="standardContextual"/>
            </w:rPr>
          </w:pPr>
          <w:hyperlink w:history="1" w:anchor="_Toc229828532">
            <w:r w:rsidRPr="00CA4BF7">
              <w:rPr>
                <w:rStyle w:val="Hyperkobling"/>
                <w:rFonts w:eastAsia="Times New Roman"/>
                <w:noProof/>
                <w:sz w:val="20"/>
                <w:szCs w:val="20"/>
                <w:lang w:eastAsia="nb-NO"/>
              </w:rPr>
              <w:t>8.1 Oppdragsgivers rett til å pålegge endring ved regulær endringsordre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_Toc229828532 \h </w:instrText>
            </w:r>
            <w:r w:rsidRPr="00CA4BF7">
              <w:rPr>
                <w:noProof/>
                <w:webHidden/>
                <w:sz w:val="20"/>
                <w:szCs w:val="20"/>
              </w:rPr>
            </w:r>
            <w:r w:rsidRPr="00CA4BF7">
              <w:rPr>
                <w:noProof/>
                <w:webHidden/>
                <w:sz w:val="20"/>
                <w:szCs w:val="20"/>
              </w:rPr>
              <w:fldChar w:fldCharType="separate"/>
            </w:r>
            <w:r w:rsidRPr="00CA4BF7">
              <w:rPr>
                <w:noProof/>
                <w:webHidden/>
                <w:sz w:val="20"/>
                <w:szCs w:val="20"/>
              </w:rPr>
              <w:t>17</w:t>
            </w:r>
            <w:r w:rsidRPr="00CA4BF7">
              <w:rPr>
                <w:noProof/>
                <w:webHidden/>
                <w:sz w:val="20"/>
                <w:szCs w:val="20"/>
              </w:rPr>
              <w:fldChar w:fldCharType="end"/>
            </w:r>
          </w:hyperlink>
        </w:p>
        <w:p w:rsidRPr="00CA4BF7" w:rsidR="006D24BA" w:rsidP="006D24BA" w:rsidRDefault="006D24BA" w14:paraId="5CA1E584" w14:textId="07FFA33F">
          <w:pPr>
            <w:pStyle w:val="INNH2"/>
            <w:tabs>
              <w:tab w:val="right" w:leader="dot" w:pos="9062"/>
            </w:tabs>
            <w:spacing w:line="240" w:lineRule="auto"/>
            <w:rPr>
              <w:noProof/>
              <w:kern w:val="2"/>
              <w:sz w:val="22"/>
              <w:szCs w:val="22"/>
              <w:lang w:eastAsia="nb-NO"/>
              <w14:ligatures w14:val="standardContextual"/>
            </w:rPr>
          </w:pPr>
          <w:hyperlink w:history="1" w:anchor="_Toc229828533">
            <w:r w:rsidRPr="00CA4BF7">
              <w:rPr>
                <w:rStyle w:val="Hyperkobling"/>
                <w:rFonts w:eastAsia="Times New Roman"/>
                <w:noProof/>
                <w:sz w:val="20"/>
                <w:szCs w:val="20"/>
                <w:lang w:eastAsia="nb-NO"/>
              </w:rPr>
              <w:t xml:space="preserve">8.2 </w:t>
            </w:r>
            <w:r w:rsidRPr="00CA4BF7">
              <w:rPr>
                <w:rStyle w:val="Hyperkobling"/>
                <w:rFonts w:eastAsia="Times New Roman"/>
                <w:noProof/>
                <w:sz w:val="20"/>
                <w:szCs w:val="20"/>
                <w:lang w:val="en-US" w:eastAsia="nb-NO"/>
              </w:rPr>
              <w:t>Irregulær endringsordre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_Toc229828533 \h </w:instrText>
            </w:r>
            <w:r w:rsidRPr="00CA4BF7">
              <w:rPr>
                <w:noProof/>
                <w:webHidden/>
                <w:sz w:val="20"/>
                <w:szCs w:val="20"/>
              </w:rPr>
            </w:r>
            <w:r w:rsidRPr="00CA4BF7">
              <w:rPr>
                <w:noProof/>
                <w:webHidden/>
                <w:sz w:val="20"/>
                <w:szCs w:val="20"/>
              </w:rPr>
              <w:fldChar w:fldCharType="separate"/>
            </w:r>
            <w:r w:rsidRPr="00CA4BF7">
              <w:rPr>
                <w:noProof/>
                <w:webHidden/>
                <w:sz w:val="20"/>
                <w:szCs w:val="20"/>
              </w:rPr>
              <w:t>17</w:t>
            </w:r>
            <w:r w:rsidRPr="00CA4BF7">
              <w:rPr>
                <w:noProof/>
                <w:webHidden/>
                <w:sz w:val="20"/>
                <w:szCs w:val="20"/>
              </w:rPr>
              <w:fldChar w:fldCharType="end"/>
            </w:r>
          </w:hyperlink>
        </w:p>
        <w:p w:rsidRPr="00CA4BF7" w:rsidR="006D24BA" w:rsidP="006D24BA" w:rsidRDefault="006D24BA" w14:paraId="49EEEF7D" w14:textId="596C88E6">
          <w:pPr>
            <w:pStyle w:val="INNH2"/>
            <w:tabs>
              <w:tab w:val="right" w:leader="dot" w:pos="9062"/>
            </w:tabs>
            <w:spacing w:line="240" w:lineRule="auto"/>
            <w:rPr>
              <w:noProof/>
              <w:kern w:val="2"/>
              <w:sz w:val="22"/>
              <w:szCs w:val="22"/>
              <w:lang w:eastAsia="nb-NO"/>
              <w14:ligatures w14:val="standardContextual"/>
            </w:rPr>
          </w:pPr>
          <w:hyperlink w:history="1" w:anchor="_Toc229828534">
            <w:r w:rsidRPr="00CA4BF7">
              <w:rPr>
                <w:rStyle w:val="Hyperkobling"/>
                <w:rFonts w:eastAsia="Times New Roman"/>
                <w:noProof/>
                <w:sz w:val="20"/>
                <w:szCs w:val="20"/>
                <w:lang w:val="en-US" w:eastAsia="nb-NO"/>
              </w:rPr>
              <w:t>8.3 Justering av pris</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_Toc229828534 \h </w:instrText>
            </w:r>
            <w:r w:rsidRPr="00CA4BF7">
              <w:rPr>
                <w:noProof/>
                <w:webHidden/>
                <w:sz w:val="20"/>
                <w:szCs w:val="20"/>
              </w:rPr>
            </w:r>
            <w:r w:rsidRPr="00CA4BF7">
              <w:rPr>
                <w:noProof/>
                <w:webHidden/>
                <w:sz w:val="20"/>
                <w:szCs w:val="20"/>
              </w:rPr>
              <w:fldChar w:fldCharType="separate"/>
            </w:r>
            <w:r w:rsidRPr="00CA4BF7">
              <w:rPr>
                <w:noProof/>
                <w:webHidden/>
                <w:sz w:val="20"/>
                <w:szCs w:val="20"/>
              </w:rPr>
              <w:t>17</w:t>
            </w:r>
            <w:r w:rsidRPr="00CA4BF7">
              <w:rPr>
                <w:noProof/>
                <w:webHidden/>
                <w:sz w:val="20"/>
                <w:szCs w:val="20"/>
              </w:rPr>
              <w:fldChar w:fldCharType="end"/>
            </w:r>
          </w:hyperlink>
        </w:p>
        <w:p w:rsidRPr="00CA4BF7" w:rsidR="006D24BA" w:rsidP="006D24BA" w:rsidRDefault="006D24BA" w14:paraId="6E6675E2" w14:textId="51A055F7">
          <w:pPr>
            <w:pStyle w:val="INNH3"/>
            <w:tabs>
              <w:tab w:val="left" w:pos="960"/>
              <w:tab w:val="right" w:leader="dot" w:pos="9062"/>
            </w:tabs>
            <w:spacing w:line="240" w:lineRule="auto"/>
            <w:rPr>
              <w:noProof/>
              <w:kern w:val="2"/>
              <w:sz w:val="22"/>
              <w:szCs w:val="22"/>
              <w:lang w:eastAsia="nb-NO"/>
              <w14:ligatures w14:val="standardContextual"/>
            </w:rPr>
          </w:pPr>
          <w:hyperlink w:history="1" w:anchor="_Toc229828535">
            <w:r w:rsidRPr="00CA4BF7">
              <w:rPr>
                <w:rStyle w:val="Hyperkobling"/>
                <w:rFonts w:ascii="Arial" w:hAnsi="Arial" w:eastAsia="Times New Roman" w:cs="Arial"/>
                <w:noProof/>
                <w:sz w:val="20"/>
                <w:szCs w:val="20"/>
                <w:lang w:eastAsia="nb-NO"/>
              </w:rPr>
              <w:t>a.</w:t>
            </w:r>
            <w:r w:rsidRPr="00CA4BF7">
              <w:rPr>
                <w:noProof/>
                <w:kern w:val="2"/>
                <w:sz w:val="22"/>
                <w:szCs w:val="22"/>
                <w:lang w:eastAsia="nb-NO"/>
                <w14:ligatures w14:val="standardContextual"/>
              </w:rPr>
              <w:tab/>
            </w:r>
            <w:r w:rsidRPr="00CA4BF7">
              <w:rPr>
                <w:rStyle w:val="Hyperkobling"/>
                <w:noProof/>
                <w:sz w:val="20"/>
                <w:szCs w:val="20"/>
                <w:lang w:eastAsia="nb-NO"/>
              </w:rPr>
              <w:t>Endring av oppdragets omfang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_Toc229828535 \h </w:instrText>
            </w:r>
            <w:r w:rsidRPr="00CA4BF7">
              <w:rPr>
                <w:noProof/>
                <w:webHidden/>
                <w:sz w:val="20"/>
                <w:szCs w:val="20"/>
              </w:rPr>
            </w:r>
            <w:r w:rsidRPr="00CA4BF7">
              <w:rPr>
                <w:noProof/>
                <w:webHidden/>
                <w:sz w:val="20"/>
                <w:szCs w:val="20"/>
              </w:rPr>
              <w:fldChar w:fldCharType="separate"/>
            </w:r>
            <w:r w:rsidRPr="00CA4BF7">
              <w:rPr>
                <w:noProof/>
                <w:webHidden/>
                <w:sz w:val="20"/>
                <w:szCs w:val="20"/>
              </w:rPr>
              <w:t>17</w:t>
            </w:r>
            <w:r w:rsidRPr="00CA4BF7">
              <w:rPr>
                <w:noProof/>
                <w:webHidden/>
                <w:sz w:val="20"/>
                <w:szCs w:val="20"/>
              </w:rPr>
              <w:fldChar w:fldCharType="end"/>
            </w:r>
          </w:hyperlink>
        </w:p>
        <w:p w:rsidRPr="00CA4BF7" w:rsidR="006D24BA" w:rsidP="006D24BA" w:rsidRDefault="006D24BA" w14:paraId="6BC55962" w14:textId="42F9C0FD">
          <w:pPr>
            <w:pStyle w:val="INNH3"/>
            <w:tabs>
              <w:tab w:val="left" w:pos="960"/>
              <w:tab w:val="right" w:leader="dot" w:pos="9062"/>
            </w:tabs>
            <w:spacing w:line="240" w:lineRule="auto"/>
            <w:rPr>
              <w:noProof/>
              <w:kern w:val="2"/>
              <w:sz w:val="22"/>
              <w:szCs w:val="22"/>
              <w:lang w:eastAsia="nb-NO"/>
              <w14:ligatures w14:val="standardContextual"/>
            </w:rPr>
          </w:pPr>
          <w:hyperlink w:history="1" w:anchor="_Toc229828536">
            <w:r w:rsidRPr="00CA4BF7">
              <w:rPr>
                <w:rStyle w:val="Hyperkobling"/>
                <w:rFonts w:ascii="Arial" w:hAnsi="Arial" w:eastAsia="Times New Roman" w:cs="Arial"/>
                <w:noProof/>
                <w:sz w:val="20"/>
                <w:szCs w:val="20"/>
                <w:lang w:eastAsia="nb-NO"/>
              </w:rPr>
              <w:t>b.</w:t>
            </w:r>
            <w:r w:rsidRPr="00CA4BF7">
              <w:rPr>
                <w:noProof/>
                <w:kern w:val="2"/>
                <w:sz w:val="22"/>
                <w:szCs w:val="22"/>
                <w:lang w:eastAsia="nb-NO"/>
                <w14:ligatures w14:val="standardContextual"/>
              </w:rPr>
              <w:tab/>
            </w:r>
            <w:r w:rsidRPr="00CA4BF7">
              <w:rPr>
                <w:rStyle w:val="Hyperkobling"/>
                <w:noProof/>
                <w:sz w:val="20"/>
                <w:szCs w:val="20"/>
                <w:lang w:eastAsia="nb-NO"/>
              </w:rPr>
              <w:t>Endring av avtalte frister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_Toc229828536 \h </w:instrText>
            </w:r>
            <w:r w:rsidRPr="00CA4BF7">
              <w:rPr>
                <w:noProof/>
                <w:webHidden/>
                <w:sz w:val="20"/>
                <w:szCs w:val="20"/>
              </w:rPr>
            </w:r>
            <w:r w:rsidRPr="00CA4BF7">
              <w:rPr>
                <w:noProof/>
                <w:webHidden/>
                <w:sz w:val="20"/>
                <w:szCs w:val="20"/>
              </w:rPr>
              <w:fldChar w:fldCharType="separate"/>
            </w:r>
            <w:r w:rsidRPr="00CA4BF7">
              <w:rPr>
                <w:noProof/>
                <w:webHidden/>
                <w:sz w:val="20"/>
                <w:szCs w:val="20"/>
              </w:rPr>
              <w:t>17</w:t>
            </w:r>
            <w:r w:rsidRPr="00CA4BF7">
              <w:rPr>
                <w:noProof/>
                <w:webHidden/>
                <w:sz w:val="20"/>
                <w:szCs w:val="20"/>
              </w:rPr>
              <w:fldChar w:fldCharType="end"/>
            </w:r>
          </w:hyperlink>
        </w:p>
        <w:p w:rsidRPr="00CA4BF7" w:rsidR="006D24BA" w:rsidP="006D24BA" w:rsidRDefault="006D24BA" w14:paraId="0D02EF3A" w14:textId="3D9AF77A">
          <w:pPr>
            <w:pStyle w:val="INNH2"/>
            <w:tabs>
              <w:tab w:val="right" w:leader="dot" w:pos="9062"/>
            </w:tabs>
            <w:spacing w:line="240" w:lineRule="auto"/>
            <w:rPr>
              <w:noProof/>
              <w:kern w:val="2"/>
              <w:sz w:val="22"/>
              <w:szCs w:val="22"/>
              <w:lang w:eastAsia="nb-NO"/>
              <w14:ligatures w14:val="standardContextual"/>
            </w:rPr>
          </w:pPr>
          <w:hyperlink w:history="1" w:anchor="_Toc229828537">
            <w:r w:rsidRPr="00CA4BF7">
              <w:rPr>
                <w:rStyle w:val="Hyperkobling"/>
                <w:rFonts w:eastAsia="Times New Roman"/>
                <w:noProof/>
                <w:sz w:val="20"/>
                <w:szCs w:val="20"/>
                <w:lang w:eastAsia="nb-NO"/>
              </w:rPr>
              <w:t>8.4 Fristforlengelse og forsering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_Toc229828537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44A049D4" w14:textId="21A0F729">
          <w:pPr>
            <w:pStyle w:val="INNH3"/>
            <w:tabs>
              <w:tab w:val="right" w:leader="dot" w:pos="9062"/>
            </w:tabs>
            <w:spacing w:line="240" w:lineRule="auto"/>
            <w:rPr>
              <w:noProof/>
              <w:kern w:val="2"/>
              <w:sz w:val="22"/>
              <w:szCs w:val="22"/>
              <w:lang w:eastAsia="nb-NO"/>
              <w14:ligatures w14:val="standardContextual"/>
            </w:rPr>
          </w:pPr>
          <w:hyperlink w:history="1" w:anchor="_Toc229828538">
            <w:r w:rsidRPr="00CA4BF7">
              <w:rPr>
                <w:rStyle w:val="Hyperkobling"/>
                <w:rFonts w:eastAsia="Times New Roman"/>
                <w:noProof/>
                <w:sz w:val="20"/>
                <w:szCs w:val="20"/>
                <w:lang w:eastAsia="nb-NO"/>
              </w:rPr>
              <w:t>8.4.1 Fristforlengelse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_Toc229828538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543D27FA" w14:textId="487D7E9C">
          <w:pPr>
            <w:pStyle w:val="INNH3"/>
            <w:tabs>
              <w:tab w:val="right" w:leader="dot" w:pos="9062"/>
            </w:tabs>
            <w:spacing w:line="240" w:lineRule="auto"/>
            <w:rPr>
              <w:noProof/>
              <w:kern w:val="2"/>
              <w:sz w:val="22"/>
              <w:szCs w:val="22"/>
              <w:lang w:eastAsia="nb-NO"/>
              <w14:ligatures w14:val="standardContextual"/>
            </w:rPr>
          </w:pPr>
          <w:hyperlink w:history="1" w:anchor="_Toc229828539">
            <w:r w:rsidRPr="00CA4BF7">
              <w:rPr>
                <w:rStyle w:val="Hyperkobling"/>
                <w:rFonts w:eastAsia="Times New Roman"/>
                <w:noProof/>
                <w:sz w:val="20"/>
                <w:szCs w:val="20"/>
                <w:lang w:eastAsia="nb-NO"/>
              </w:rPr>
              <w:t>8.4.2 Oppdragsgivers forhold</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_Toc229828539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4933731E" w14:textId="68798A05">
          <w:pPr>
            <w:pStyle w:val="INNH3"/>
            <w:tabs>
              <w:tab w:val="right" w:leader="dot" w:pos="9062"/>
            </w:tabs>
            <w:spacing w:line="240" w:lineRule="auto"/>
            <w:rPr>
              <w:noProof/>
              <w:kern w:val="2"/>
              <w:sz w:val="22"/>
              <w:szCs w:val="22"/>
              <w:lang w:eastAsia="nb-NO"/>
              <w14:ligatures w14:val="standardContextual"/>
            </w:rPr>
          </w:pPr>
          <w:hyperlink w:history="1" w:anchor="_Toc229828540">
            <w:r w:rsidRPr="00CA4BF7">
              <w:rPr>
                <w:rStyle w:val="Hyperkobling"/>
                <w:rFonts w:eastAsia="Times New Roman"/>
                <w:noProof/>
                <w:sz w:val="20"/>
                <w:szCs w:val="20"/>
                <w:lang w:eastAsia="nb-NO"/>
              </w:rPr>
              <w:t>8.4.3 Forhold utenfor leverandørens kontroll</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_Toc229828540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55D422CF" w14:textId="31407279">
          <w:pPr>
            <w:pStyle w:val="INNH3"/>
            <w:tabs>
              <w:tab w:val="right" w:leader="dot" w:pos="9062"/>
            </w:tabs>
            <w:spacing w:line="240" w:lineRule="auto"/>
            <w:rPr>
              <w:noProof/>
              <w:kern w:val="2"/>
              <w:sz w:val="22"/>
              <w:szCs w:val="22"/>
              <w:lang w:eastAsia="nb-NO"/>
              <w14:ligatures w14:val="standardContextual"/>
            </w:rPr>
          </w:pPr>
          <w:hyperlink w:history="1" w:anchor="_Toc229828541">
            <w:r w:rsidRPr="00CA4BF7">
              <w:rPr>
                <w:rStyle w:val="Hyperkobling"/>
                <w:rFonts w:eastAsia="Times New Roman"/>
                <w:noProof/>
                <w:sz w:val="20"/>
                <w:szCs w:val="20"/>
                <w:lang w:eastAsia="nb-NO"/>
              </w:rPr>
              <w:t>8.4.4 Fristforlengelsens omfang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_Toc229828541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46484208" w14:textId="5B3BA2BF">
          <w:pPr>
            <w:pStyle w:val="INNH3"/>
            <w:tabs>
              <w:tab w:val="right" w:leader="dot" w:pos="9062"/>
            </w:tabs>
            <w:spacing w:line="240" w:lineRule="auto"/>
            <w:rPr>
              <w:noProof/>
              <w:kern w:val="2"/>
              <w:sz w:val="22"/>
              <w:szCs w:val="22"/>
              <w:lang w:eastAsia="nb-NO"/>
              <w14:ligatures w14:val="standardContextual"/>
            </w:rPr>
          </w:pPr>
          <w:hyperlink w:history="1" w:anchor="_Toc229828542">
            <w:r w:rsidRPr="00CA4BF7">
              <w:rPr>
                <w:rStyle w:val="Hyperkobling"/>
                <w:rFonts w:eastAsia="Times New Roman"/>
                <w:noProof/>
                <w:sz w:val="20"/>
                <w:szCs w:val="20"/>
                <w:lang w:eastAsia="nb-NO"/>
              </w:rPr>
              <w:t>8.4.5 Justering av pris</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_Toc229828542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5D19F6C9" w14:textId="2AECC2B0">
          <w:pPr>
            <w:pStyle w:val="INNH3"/>
            <w:tabs>
              <w:tab w:val="right" w:leader="dot" w:pos="9062"/>
            </w:tabs>
            <w:spacing w:line="240" w:lineRule="auto"/>
            <w:rPr>
              <w:noProof/>
              <w:kern w:val="2"/>
              <w:sz w:val="22"/>
              <w:szCs w:val="22"/>
              <w:lang w:eastAsia="nb-NO"/>
              <w14:ligatures w14:val="standardContextual"/>
            </w:rPr>
          </w:pPr>
          <w:hyperlink w:history="1" w:anchor="_Toc229828543">
            <w:r w:rsidRPr="00CA4BF7">
              <w:rPr>
                <w:rStyle w:val="Hyperkobling"/>
                <w:rFonts w:eastAsia="Times New Roman"/>
                <w:noProof/>
                <w:sz w:val="20"/>
                <w:szCs w:val="20"/>
                <w:lang w:eastAsia="nb-NO"/>
              </w:rPr>
              <w:t>8.4.6 Varsling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_Toc229828543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481D5A9B" w14:textId="0563C8F9">
          <w:pPr>
            <w:pStyle w:val="INNH2"/>
            <w:tabs>
              <w:tab w:val="right" w:leader="dot" w:pos="9062"/>
            </w:tabs>
            <w:spacing w:line="240" w:lineRule="auto"/>
            <w:rPr>
              <w:noProof/>
              <w:kern w:val="2"/>
              <w:sz w:val="22"/>
              <w:szCs w:val="22"/>
              <w:lang w:eastAsia="nb-NO"/>
              <w14:ligatures w14:val="standardContextual"/>
            </w:rPr>
          </w:pPr>
          <w:hyperlink w:history="1" w:anchor="_Toc229828544">
            <w:r w:rsidRPr="00CA4BF7">
              <w:rPr>
                <w:rStyle w:val="Hyperkobling"/>
                <w:rFonts w:eastAsia="Times New Roman"/>
                <w:noProof/>
                <w:sz w:val="20"/>
                <w:szCs w:val="20"/>
                <w:lang w:eastAsia="nb-NO"/>
              </w:rPr>
              <w:t>8.5 Oppdragsgivers rett til å pålegge forsering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_Toc229828544 \h </w:instrText>
            </w:r>
            <w:r w:rsidRPr="00CA4BF7">
              <w:rPr>
                <w:noProof/>
                <w:webHidden/>
                <w:sz w:val="20"/>
                <w:szCs w:val="20"/>
              </w:rPr>
            </w:r>
            <w:r w:rsidRPr="00CA4BF7">
              <w:rPr>
                <w:noProof/>
                <w:webHidden/>
                <w:sz w:val="20"/>
                <w:szCs w:val="20"/>
              </w:rPr>
              <w:fldChar w:fldCharType="separate"/>
            </w:r>
            <w:r w:rsidRPr="00CA4BF7">
              <w:rPr>
                <w:noProof/>
                <w:webHidden/>
                <w:sz w:val="20"/>
                <w:szCs w:val="20"/>
              </w:rPr>
              <w:t>18</w:t>
            </w:r>
            <w:r w:rsidRPr="00CA4BF7">
              <w:rPr>
                <w:noProof/>
                <w:webHidden/>
                <w:sz w:val="20"/>
                <w:szCs w:val="20"/>
              </w:rPr>
              <w:fldChar w:fldCharType="end"/>
            </w:r>
          </w:hyperlink>
        </w:p>
        <w:p w:rsidRPr="00CA4BF7" w:rsidR="006D24BA" w:rsidP="006D24BA" w:rsidRDefault="006D24BA" w14:paraId="2929C121" w14:textId="06498773">
          <w:pPr>
            <w:pStyle w:val="INNH2"/>
            <w:tabs>
              <w:tab w:val="right" w:leader="dot" w:pos="9062"/>
            </w:tabs>
            <w:spacing w:line="240" w:lineRule="auto"/>
            <w:rPr>
              <w:noProof/>
              <w:kern w:val="2"/>
              <w:sz w:val="22"/>
              <w:szCs w:val="22"/>
              <w:lang w:eastAsia="nb-NO"/>
              <w14:ligatures w14:val="standardContextual"/>
            </w:rPr>
          </w:pPr>
          <w:hyperlink w:history="1" w:anchor="_Toc229828545">
            <w:r w:rsidRPr="00CA4BF7">
              <w:rPr>
                <w:rStyle w:val="Hyperkobling"/>
                <w:rFonts w:eastAsia="Times New Roman"/>
                <w:noProof/>
                <w:sz w:val="20"/>
                <w:szCs w:val="20"/>
                <w:lang w:eastAsia="nb-NO"/>
              </w:rPr>
              <w:t>8.6 Leverandørens rett til å forsere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_Toc229828545 \h </w:instrText>
            </w:r>
            <w:r w:rsidRPr="00CA4BF7">
              <w:rPr>
                <w:noProof/>
                <w:webHidden/>
                <w:sz w:val="20"/>
                <w:szCs w:val="20"/>
              </w:rPr>
            </w:r>
            <w:r w:rsidRPr="00CA4BF7">
              <w:rPr>
                <w:noProof/>
                <w:webHidden/>
                <w:sz w:val="20"/>
                <w:szCs w:val="20"/>
              </w:rPr>
              <w:fldChar w:fldCharType="separate"/>
            </w:r>
            <w:r w:rsidRPr="00CA4BF7">
              <w:rPr>
                <w:noProof/>
                <w:webHidden/>
                <w:sz w:val="20"/>
                <w:szCs w:val="20"/>
              </w:rPr>
              <w:t>19</w:t>
            </w:r>
            <w:r w:rsidRPr="00CA4BF7">
              <w:rPr>
                <w:noProof/>
                <w:webHidden/>
                <w:sz w:val="20"/>
                <w:szCs w:val="20"/>
              </w:rPr>
              <w:fldChar w:fldCharType="end"/>
            </w:r>
          </w:hyperlink>
        </w:p>
        <w:p w:rsidRPr="00CA4BF7" w:rsidR="006D24BA" w:rsidP="006D24BA" w:rsidRDefault="006D24BA" w14:paraId="41E2DA24" w14:textId="576EE5F1">
          <w:pPr>
            <w:pStyle w:val="INNH2"/>
            <w:tabs>
              <w:tab w:val="right" w:leader="dot" w:pos="9062"/>
            </w:tabs>
            <w:spacing w:line="240" w:lineRule="auto"/>
            <w:rPr>
              <w:noProof/>
              <w:kern w:val="2"/>
              <w:sz w:val="22"/>
              <w:szCs w:val="22"/>
              <w:lang w:eastAsia="nb-NO"/>
              <w14:ligatures w14:val="standardContextual"/>
            </w:rPr>
          </w:pPr>
          <w:hyperlink w:history="1" w:anchor="_Toc229828546">
            <w:r w:rsidRPr="00CA4BF7">
              <w:rPr>
                <w:rStyle w:val="Hyperkobling"/>
                <w:rFonts w:eastAsia="Times New Roman"/>
                <w:noProof/>
                <w:sz w:val="20"/>
                <w:szCs w:val="20"/>
                <w:lang w:val="en-US" w:eastAsia="nb-NO"/>
              </w:rPr>
              <w:t>8.7 Oppdragsgivers rett til fristforlengelse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_Toc229828546 \h </w:instrText>
            </w:r>
            <w:r w:rsidRPr="00CA4BF7">
              <w:rPr>
                <w:noProof/>
                <w:webHidden/>
                <w:sz w:val="20"/>
                <w:szCs w:val="20"/>
              </w:rPr>
            </w:r>
            <w:r w:rsidRPr="00CA4BF7">
              <w:rPr>
                <w:noProof/>
                <w:webHidden/>
                <w:sz w:val="20"/>
                <w:szCs w:val="20"/>
              </w:rPr>
              <w:fldChar w:fldCharType="separate"/>
            </w:r>
            <w:r w:rsidRPr="00CA4BF7">
              <w:rPr>
                <w:noProof/>
                <w:webHidden/>
                <w:sz w:val="20"/>
                <w:szCs w:val="20"/>
              </w:rPr>
              <w:t>19</w:t>
            </w:r>
            <w:r w:rsidRPr="00CA4BF7">
              <w:rPr>
                <w:noProof/>
                <w:webHidden/>
                <w:sz w:val="20"/>
                <w:szCs w:val="20"/>
              </w:rPr>
              <w:fldChar w:fldCharType="end"/>
            </w:r>
          </w:hyperlink>
        </w:p>
        <w:p w:rsidRPr="00CA4BF7" w:rsidR="006D24BA" w:rsidP="006D24BA" w:rsidRDefault="006D24BA" w14:paraId="36D77809" w14:textId="1FDD9F93">
          <w:pPr>
            <w:pStyle w:val="INNH1"/>
            <w:tabs>
              <w:tab w:val="left" w:pos="420"/>
              <w:tab w:val="right" w:leader="dot" w:pos="9062"/>
            </w:tabs>
            <w:spacing w:line="240" w:lineRule="auto"/>
            <w:rPr>
              <w:noProof/>
              <w:kern w:val="2"/>
              <w:sz w:val="22"/>
              <w:szCs w:val="22"/>
              <w:lang w:eastAsia="nb-NO"/>
              <w14:ligatures w14:val="standardContextual"/>
            </w:rPr>
          </w:pPr>
          <w:hyperlink w:history="1" w:anchor="_Toc229828547">
            <w:r w:rsidRPr="00CA4BF7">
              <w:rPr>
                <w:rStyle w:val="Hyperkobling"/>
                <w:rFonts w:eastAsia="Times New Roman"/>
                <w:noProof/>
                <w:sz w:val="20"/>
                <w:szCs w:val="20"/>
                <w:lang w:eastAsia="nb-NO"/>
              </w:rPr>
              <w:t>9.</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Mislighold</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_Toc229828547 \h </w:instrText>
            </w:r>
            <w:r w:rsidRPr="00CA4BF7">
              <w:rPr>
                <w:noProof/>
                <w:webHidden/>
                <w:sz w:val="20"/>
                <w:szCs w:val="20"/>
              </w:rPr>
            </w:r>
            <w:r w:rsidRPr="00CA4BF7">
              <w:rPr>
                <w:noProof/>
                <w:webHidden/>
                <w:sz w:val="20"/>
                <w:szCs w:val="20"/>
              </w:rPr>
              <w:fldChar w:fldCharType="separate"/>
            </w:r>
            <w:r w:rsidRPr="00CA4BF7">
              <w:rPr>
                <w:noProof/>
                <w:webHidden/>
                <w:sz w:val="20"/>
                <w:szCs w:val="20"/>
              </w:rPr>
              <w:t>19</w:t>
            </w:r>
            <w:r w:rsidRPr="00CA4BF7">
              <w:rPr>
                <w:noProof/>
                <w:webHidden/>
                <w:sz w:val="20"/>
                <w:szCs w:val="20"/>
              </w:rPr>
              <w:fldChar w:fldCharType="end"/>
            </w:r>
          </w:hyperlink>
        </w:p>
        <w:p w:rsidRPr="00CA4BF7" w:rsidR="006D24BA" w:rsidP="006D24BA" w:rsidRDefault="006D24BA" w14:paraId="0324CCC3" w14:textId="6270F68C">
          <w:pPr>
            <w:pStyle w:val="INNH2"/>
            <w:tabs>
              <w:tab w:val="right" w:leader="dot" w:pos="9062"/>
            </w:tabs>
            <w:spacing w:line="240" w:lineRule="auto"/>
            <w:rPr>
              <w:noProof/>
              <w:kern w:val="2"/>
              <w:sz w:val="22"/>
              <w:szCs w:val="22"/>
              <w:lang w:eastAsia="nb-NO"/>
              <w14:ligatures w14:val="standardContextual"/>
            </w:rPr>
          </w:pPr>
          <w:hyperlink w:history="1" w:anchor="_Toc229828548">
            <w:r w:rsidRPr="00CA4BF7">
              <w:rPr>
                <w:rStyle w:val="Hyperkobling"/>
                <w:rFonts w:eastAsia="Times New Roman"/>
                <w:noProof/>
                <w:sz w:val="20"/>
                <w:szCs w:val="20"/>
                <w:lang w:val="en-US" w:eastAsia="nb-NO"/>
              </w:rPr>
              <w:t>9.1 Mangel</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_Toc229828548 \h </w:instrText>
            </w:r>
            <w:r w:rsidRPr="00CA4BF7">
              <w:rPr>
                <w:noProof/>
                <w:webHidden/>
                <w:sz w:val="20"/>
                <w:szCs w:val="20"/>
              </w:rPr>
            </w:r>
            <w:r w:rsidRPr="00CA4BF7">
              <w:rPr>
                <w:noProof/>
                <w:webHidden/>
                <w:sz w:val="20"/>
                <w:szCs w:val="20"/>
              </w:rPr>
              <w:fldChar w:fldCharType="separate"/>
            </w:r>
            <w:r w:rsidRPr="00CA4BF7">
              <w:rPr>
                <w:noProof/>
                <w:webHidden/>
                <w:sz w:val="20"/>
                <w:szCs w:val="20"/>
              </w:rPr>
              <w:t>19</w:t>
            </w:r>
            <w:r w:rsidRPr="00CA4BF7">
              <w:rPr>
                <w:noProof/>
                <w:webHidden/>
                <w:sz w:val="20"/>
                <w:szCs w:val="20"/>
              </w:rPr>
              <w:fldChar w:fldCharType="end"/>
            </w:r>
          </w:hyperlink>
        </w:p>
        <w:p w:rsidRPr="00CA4BF7" w:rsidR="006D24BA" w:rsidP="006D24BA" w:rsidRDefault="006D24BA" w14:paraId="35D00000" w14:textId="38AB7282">
          <w:pPr>
            <w:pStyle w:val="INNH2"/>
            <w:tabs>
              <w:tab w:val="right" w:leader="dot" w:pos="9062"/>
            </w:tabs>
            <w:spacing w:line="240" w:lineRule="auto"/>
            <w:rPr>
              <w:noProof/>
              <w:kern w:val="2"/>
              <w:sz w:val="22"/>
              <w:szCs w:val="22"/>
              <w:lang w:eastAsia="nb-NO"/>
              <w14:ligatures w14:val="standardContextual"/>
            </w:rPr>
          </w:pPr>
          <w:hyperlink w:history="1" w:anchor="_Toc229828549">
            <w:r w:rsidRPr="00CA4BF7">
              <w:rPr>
                <w:rStyle w:val="Hyperkobling"/>
                <w:rFonts w:eastAsia="Times New Roman"/>
                <w:noProof/>
                <w:sz w:val="20"/>
                <w:szCs w:val="20"/>
                <w:lang w:eastAsia="nb-NO"/>
              </w:rPr>
              <w:t>9.2 Retting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_Toc229828549 \h </w:instrText>
            </w:r>
            <w:r w:rsidRPr="00CA4BF7">
              <w:rPr>
                <w:noProof/>
                <w:webHidden/>
                <w:sz w:val="20"/>
                <w:szCs w:val="20"/>
              </w:rPr>
            </w:r>
            <w:r w:rsidRPr="00CA4BF7">
              <w:rPr>
                <w:noProof/>
                <w:webHidden/>
                <w:sz w:val="20"/>
                <w:szCs w:val="20"/>
              </w:rPr>
              <w:fldChar w:fldCharType="separate"/>
            </w:r>
            <w:r w:rsidRPr="00CA4BF7">
              <w:rPr>
                <w:noProof/>
                <w:webHidden/>
                <w:sz w:val="20"/>
                <w:szCs w:val="20"/>
              </w:rPr>
              <w:t>19</w:t>
            </w:r>
            <w:r w:rsidRPr="00CA4BF7">
              <w:rPr>
                <w:noProof/>
                <w:webHidden/>
                <w:sz w:val="20"/>
                <w:szCs w:val="20"/>
              </w:rPr>
              <w:fldChar w:fldCharType="end"/>
            </w:r>
          </w:hyperlink>
        </w:p>
        <w:p w:rsidRPr="00CA4BF7" w:rsidR="006D24BA" w:rsidP="006D24BA" w:rsidRDefault="006D24BA" w14:paraId="079CCB75" w14:textId="5FBA5D4C">
          <w:pPr>
            <w:pStyle w:val="INNH2"/>
            <w:tabs>
              <w:tab w:val="right" w:leader="dot" w:pos="9062"/>
            </w:tabs>
            <w:spacing w:line="240" w:lineRule="auto"/>
            <w:rPr>
              <w:noProof/>
              <w:kern w:val="2"/>
              <w:sz w:val="22"/>
              <w:szCs w:val="22"/>
              <w:lang w:eastAsia="nb-NO"/>
              <w14:ligatures w14:val="standardContextual"/>
            </w:rPr>
          </w:pPr>
          <w:hyperlink w:history="1" w:anchor="_Toc229828550">
            <w:r w:rsidRPr="00CA4BF7">
              <w:rPr>
                <w:rStyle w:val="Hyperkobling"/>
                <w:rFonts w:eastAsia="Times New Roman"/>
                <w:noProof/>
                <w:sz w:val="20"/>
                <w:szCs w:val="20"/>
                <w:lang w:eastAsia="nb-NO"/>
              </w:rPr>
              <w:t>9.3 Prisavslag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_Toc229828550 \h </w:instrText>
            </w:r>
            <w:r w:rsidRPr="00CA4BF7">
              <w:rPr>
                <w:noProof/>
                <w:webHidden/>
                <w:sz w:val="20"/>
                <w:szCs w:val="20"/>
              </w:rPr>
            </w:r>
            <w:r w:rsidRPr="00CA4BF7">
              <w:rPr>
                <w:noProof/>
                <w:webHidden/>
                <w:sz w:val="20"/>
                <w:szCs w:val="20"/>
              </w:rPr>
              <w:fldChar w:fldCharType="separate"/>
            </w:r>
            <w:r w:rsidRPr="00CA4BF7">
              <w:rPr>
                <w:noProof/>
                <w:webHidden/>
                <w:sz w:val="20"/>
                <w:szCs w:val="20"/>
              </w:rPr>
              <w:t>19</w:t>
            </w:r>
            <w:r w:rsidRPr="00CA4BF7">
              <w:rPr>
                <w:noProof/>
                <w:webHidden/>
                <w:sz w:val="20"/>
                <w:szCs w:val="20"/>
              </w:rPr>
              <w:fldChar w:fldCharType="end"/>
            </w:r>
          </w:hyperlink>
        </w:p>
        <w:p w:rsidRPr="00CA4BF7" w:rsidR="006D24BA" w:rsidP="006D24BA" w:rsidRDefault="006D24BA" w14:paraId="25360E9D" w14:textId="32885253">
          <w:pPr>
            <w:pStyle w:val="INNH2"/>
            <w:tabs>
              <w:tab w:val="right" w:leader="dot" w:pos="9062"/>
            </w:tabs>
            <w:spacing w:line="240" w:lineRule="auto"/>
            <w:rPr>
              <w:noProof/>
              <w:kern w:val="2"/>
              <w:sz w:val="22"/>
              <w:szCs w:val="22"/>
              <w:lang w:eastAsia="nb-NO"/>
              <w14:ligatures w14:val="standardContextual"/>
            </w:rPr>
          </w:pPr>
          <w:hyperlink w:history="1" w:anchor="_Toc229828551">
            <w:r w:rsidRPr="00CA4BF7">
              <w:rPr>
                <w:rStyle w:val="Hyperkobling"/>
                <w:rFonts w:eastAsia="Times New Roman"/>
                <w:noProof/>
                <w:sz w:val="20"/>
                <w:szCs w:val="20"/>
                <w:lang w:eastAsia="nb-NO"/>
              </w:rPr>
              <w:t>9.4 Erstatning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_Toc229828551 \h </w:instrText>
            </w:r>
            <w:r w:rsidRPr="00CA4BF7">
              <w:rPr>
                <w:noProof/>
                <w:webHidden/>
                <w:sz w:val="20"/>
                <w:szCs w:val="20"/>
              </w:rPr>
            </w:r>
            <w:r w:rsidRPr="00CA4BF7">
              <w:rPr>
                <w:noProof/>
                <w:webHidden/>
                <w:sz w:val="20"/>
                <w:szCs w:val="20"/>
              </w:rPr>
              <w:fldChar w:fldCharType="separate"/>
            </w:r>
            <w:r w:rsidRPr="00CA4BF7">
              <w:rPr>
                <w:noProof/>
                <w:webHidden/>
                <w:sz w:val="20"/>
                <w:szCs w:val="20"/>
              </w:rPr>
              <w:t>19</w:t>
            </w:r>
            <w:r w:rsidRPr="00CA4BF7">
              <w:rPr>
                <w:noProof/>
                <w:webHidden/>
                <w:sz w:val="20"/>
                <w:szCs w:val="20"/>
              </w:rPr>
              <w:fldChar w:fldCharType="end"/>
            </w:r>
          </w:hyperlink>
        </w:p>
        <w:p w:rsidRPr="00CA4BF7" w:rsidR="006D24BA" w:rsidP="006D24BA" w:rsidRDefault="006D24BA" w14:paraId="25DB5EF9" w14:textId="32CDD454">
          <w:pPr>
            <w:pStyle w:val="INNH2"/>
            <w:tabs>
              <w:tab w:val="right" w:leader="dot" w:pos="9062"/>
            </w:tabs>
            <w:spacing w:line="240" w:lineRule="auto"/>
            <w:rPr>
              <w:noProof/>
              <w:kern w:val="2"/>
              <w:sz w:val="22"/>
              <w:szCs w:val="22"/>
              <w:lang w:eastAsia="nb-NO"/>
              <w14:ligatures w14:val="standardContextual"/>
            </w:rPr>
          </w:pPr>
          <w:hyperlink w:history="1" w:anchor="_Toc229828552">
            <w:r w:rsidRPr="00CA4BF7">
              <w:rPr>
                <w:rStyle w:val="Hyperkobling"/>
                <w:rFonts w:eastAsia="Times New Roman"/>
                <w:noProof/>
                <w:sz w:val="20"/>
                <w:szCs w:val="20"/>
                <w:lang w:val="en-US" w:eastAsia="nb-NO"/>
              </w:rPr>
              <w:t>9.5 Forsinkelse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_Toc229828552 \h </w:instrText>
            </w:r>
            <w:r w:rsidRPr="00CA4BF7">
              <w:rPr>
                <w:noProof/>
                <w:webHidden/>
                <w:sz w:val="20"/>
                <w:szCs w:val="20"/>
              </w:rPr>
            </w:r>
            <w:r w:rsidRPr="00CA4BF7">
              <w:rPr>
                <w:noProof/>
                <w:webHidden/>
                <w:sz w:val="20"/>
                <w:szCs w:val="20"/>
              </w:rPr>
              <w:fldChar w:fldCharType="separate"/>
            </w:r>
            <w:r w:rsidRPr="00CA4BF7">
              <w:rPr>
                <w:noProof/>
                <w:webHidden/>
                <w:sz w:val="20"/>
                <w:szCs w:val="20"/>
              </w:rPr>
              <w:t>20</w:t>
            </w:r>
            <w:r w:rsidRPr="00CA4BF7">
              <w:rPr>
                <w:noProof/>
                <w:webHidden/>
                <w:sz w:val="20"/>
                <w:szCs w:val="20"/>
              </w:rPr>
              <w:fldChar w:fldCharType="end"/>
            </w:r>
          </w:hyperlink>
        </w:p>
        <w:p w:rsidRPr="00CA4BF7" w:rsidR="006D24BA" w:rsidP="006D24BA" w:rsidRDefault="006D24BA" w14:paraId="6BD74A4D" w14:textId="3BE17DB8">
          <w:pPr>
            <w:pStyle w:val="INNH3"/>
            <w:tabs>
              <w:tab w:val="right" w:leader="dot" w:pos="9062"/>
            </w:tabs>
            <w:spacing w:line="240" w:lineRule="auto"/>
            <w:rPr>
              <w:noProof/>
              <w:kern w:val="2"/>
              <w:sz w:val="22"/>
              <w:szCs w:val="22"/>
              <w:lang w:eastAsia="nb-NO"/>
              <w14:ligatures w14:val="standardContextual"/>
            </w:rPr>
          </w:pPr>
          <w:hyperlink w:history="1" w:anchor="_Toc229828553">
            <w:r w:rsidRPr="00CA4BF7">
              <w:rPr>
                <w:rStyle w:val="Hyperkobling"/>
                <w:rFonts w:eastAsia="Times New Roman"/>
                <w:noProof/>
                <w:sz w:val="20"/>
                <w:szCs w:val="20"/>
                <w:lang w:eastAsia="nb-NO"/>
              </w:rPr>
              <w:t>9.5.1 Dagmulkt og erstatning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_Toc229828553 \h </w:instrText>
            </w:r>
            <w:r w:rsidRPr="00CA4BF7">
              <w:rPr>
                <w:noProof/>
                <w:webHidden/>
                <w:sz w:val="20"/>
                <w:szCs w:val="20"/>
              </w:rPr>
            </w:r>
            <w:r w:rsidRPr="00CA4BF7">
              <w:rPr>
                <w:noProof/>
                <w:webHidden/>
                <w:sz w:val="20"/>
                <w:szCs w:val="20"/>
              </w:rPr>
              <w:fldChar w:fldCharType="separate"/>
            </w:r>
            <w:r w:rsidRPr="00CA4BF7">
              <w:rPr>
                <w:noProof/>
                <w:webHidden/>
                <w:sz w:val="20"/>
                <w:szCs w:val="20"/>
              </w:rPr>
              <w:t>20</w:t>
            </w:r>
            <w:r w:rsidRPr="00CA4BF7">
              <w:rPr>
                <w:noProof/>
                <w:webHidden/>
                <w:sz w:val="20"/>
                <w:szCs w:val="20"/>
              </w:rPr>
              <w:fldChar w:fldCharType="end"/>
            </w:r>
          </w:hyperlink>
        </w:p>
        <w:p w:rsidRPr="00CA4BF7" w:rsidR="006D24BA" w:rsidP="006D24BA" w:rsidRDefault="006D24BA" w14:paraId="3D4A4FA1" w14:textId="3788FF63">
          <w:pPr>
            <w:pStyle w:val="INNH3"/>
            <w:tabs>
              <w:tab w:val="right" w:leader="dot" w:pos="9062"/>
            </w:tabs>
            <w:spacing w:line="240" w:lineRule="auto"/>
            <w:rPr>
              <w:noProof/>
              <w:kern w:val="2"/>
              <w:sz w:val="22"/>
              <w:szCs w:val="22"/>
              <w:lang w:eastAsia="nb-NO"/>
              <w14:ligatures w14:val="standardContextual"/>
            </w:rPr>
          </w:pPr>
          <w:hyperlink w:history="1" w:anchor="_Toc229828554">
            <w:r w:rsidRPr="00CA4BF7">
              <w:rPr>
                <w:rStyle w:val="Hyperkobling"/>
                <w:rFonts w:eastAsia="Times New Roman"/>
                <w:noProof/>
                <w:sz w:val="20"/>
                <w:szCs w:val="20"/>
                <w:lang w:eastAsia="nb-NO"/>
              </w:rPr>
              <w:t>9.5.2 Oppdragsgivers varslingsplikt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_Toc229828554 \h </w:instrText>
            </w:r>
            <w:r w:rsidRPr="00CA4BF7">
              <w:rPr>
                <w:noProof/>
                <w:webHidden/>
                <w:sz w:val="20"/>
                <w:szCs w:val="20"/>
              </w:rPr>
            </w:r>
            <w:r w:rsidRPr="00CA4BF7">
              <w:rPr>
                <w:noProof/>
                <w:webHidden/>
                <w:sz w:val="20"/>
                <w:szCs w:val="20"/>
              </w:rPr>
              <w:fldChar w:fldCharType="separate"/>
            </w:r>
            <w:r w:rsidRPr="00CA4BF7">
              <w:rPr>
                <w:noProof/>
                <w:webHidden/>
                <w:sz w:val="20"/>
                <w:szCs w:val="20"/>
              </w:rPr>
              <w:t>20</w:t>
            </w:r>
            <w:r w:rsidRPr="00CA4BF7">
              <w:rPr>
                <w:noProof/>
                <w:webHidden/>
                <w:sz w:val="20"/>
                <w:szCs w:val="20"/>
              </w:rPr>
              <w:fldChar w:fldCharType="end"/>
            </w:r>
          </w:hyperlink>
        </w:p>
        <w:p w:rsidRPr="00CA4BF7" w:rsidR="006D24BA" w:rsidP="006D24BA" w:rsidRDefault="006D24BA" w14:paraId="66DD9D71" w14:textId="0F60C203">
          <w:pPr>
            <w:pStyle w:val="INNH1"/>
            <w:tabs>
              <w:tab w:val="left" w:pos="720"/>
              <w:tab w:val="right" w:leader="dot" w:pos="9062"/>
            </w:tabs>
            <w:spacing w:line="240" w:lineRule="auto"/>
            <w:rPr>
              <w:noProof/>
              <w:kern w:val="2"/>
              <w:sz w:val="22"/>
              <w:szCs w:val="22"/>
              <w:lang w:eastAsia="nb-NO"/>
              <w14:ligatures w14:val="standardContextual"/>
            </w:rPr>
          </w:pPr>
          <w:hyperlink w:history="1" w:anchor="_Toc229828555">
            <w:r w:rsidRPr="00CA4BF7">
              <w:rPr>
                <w:rStyle w:val="Hyperkobling"/>
                <w:rFonts w:eastAsia="Times New Roman"/>
                <w:noProof/>
                <w:sz w:val="20"/>
                <w:szCs w:val="20"/>
                <w:lang w:eastAsia="nb-NO"/>
              </w:rPr>
              <w:t>10.</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Oppdragsgivers medvirkning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_Toc229828555 \h </w:instrText>
            </w:r>
            <w:r w:rsidRPr="00CA4BF7">
              <w:rPr>
                <w:noProof/>
                <w:webHidden/>
                <w:sz w:val="20"/>
                <w:szCs w:val="20"/>
              </w:rPr>
            </w:r>
            <w:r w:rsidRPr="00CA4BF7">
              <w:rPr>
                <w:noProof/>
                <w:webHidden/>
                <w:sz w:val="20"/>
                <w:szCs w:val="20"/>
              </w:rPr>
              <w:fldChar w:fldCharType="separate"/>
            </w:r>
            <w:r w:rsidRPr="00CA4BF7">
              <w:rPr>
                <w:noProof/>
                <w:webHidden/>
                <w:sz w:val="20"/>
                <w:szCs w:val="20"/>
              </w:rPr>
              <w:t>20</w:t>
            </w:r>
            <w:r w:rsidRPr="00CA4BF7">
              <w:rPr>
                <w:noProof/>
                <w:webHidden/>
                <w:sz w:val="20"/>
                <w:szCs w:val="20"/>
              </w:rPr>
              <w:fldChar w:fldCharType="end"/>
            </w:r>
          </w:hyperlink>
        </w:p>
        <w:p w:rsidRPr="00CA4BF7" w:rsidR="006D24BA" w:rsidP="006D24BA" w:rsidRDefault="006D24BA" w14:paraId="5EEDDC9A" w14:textId="24019DDD">
          <w:pPr>
            <w:pStyle w:val="INNH2"/>
            <w:tabs>
              <w:tab w:val="right" w:leader="dot" w:pos="9062"/>
            </w:tabs>
            <w:spacing w:line="240" w:lineRule="auto"/>
            <w:rPr>
              <w:noProof/>
              <w:kern w:val="2"/>
              <w:sz w:val="22"/>
              <w:szCs w:val="22"/>
              <w:lang w:eastAsia="nb-NO"/>
              <w14:ligatures w14:val="standardContextual"/>
            </w:rPr>
          </w:pPr>
          <w:hyperlink w:history="1" w:anchor="_Toc229828556">
            <w:r w:rsidRPr="00CA4BF7">
              <w:rPr>
                <w:rStyle w:val="Hyperkobling"/>
                <w:rFonts w:eastAsia="Times New Roman"/>
                <w:noProof/>
                <w:sz w:val="20"/>
                <w:szCs w:val="20"/>
                <w:lang w:val="en-US" w:eastAsia="nb-NO"/>
              </w:rPr>
              <w:t>10.1 Alminnelige krav til medvirkning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_Toc229828556 \h </w:instrText>
            </w:r>
            <w:r w:rsidRPr="00CA4BF7">
              <w:rPr>
                <w:noProof/>
                <w:webHidden/>
                <w:sz w:val="20"/>
                <w:szCs w:val="20"/>
              </w:rPr>
            </w:r>
            <w:r w:rsidRPr="00CA4BF7">
              <w:rPr>
                <w:noProof/>
                <w:webHidden/>
                <w:sz w:val="20"/>
                <w:szCs w:val="20"/>
              </w:rPr>
              <w:fldChar w:fldCharType="separate"/>
            </w:r>
            <w:r w:rsidRPr="00CA4BF7">
              <w:rPr>
                <w:noProof/>
                <w:webHidden/>
                <w:sz w:val="20"/>
                <w:szCs w:val="20"/>
              </w:rPr>
              <w:t>20</w:t>
            </w:r>
            <w:r w:rsidRPr="00CA4BF7">
              <w:rPr>
                <w:noProof/>
                <w:webHidden/>
                <w:sz w:val="20"/>
                <w:szCs w:val="20"/>
              </w:rPr>
              <w:fldChar w:fldCharType="end"/>
            </w:r>
          </w:hyperlink>
        </w:p>
        <w:p w:rsidRPr="00CA4BF7" w:rsidR="006D24BA" w:rsidP="006D24BA" w:rsidRDefault="006D24BA" w14:paraId="6634F701" w14:textId="6682BD24">
          <w:pPr>
            <w:pStyle w:val="INNH2"/>
            <w:tabs>
              <w:tab w:val="right" w:leader="dot" w:pos="9062"/>
            </w:tabs>
            <w:spacing w:line="240" w:lineRule="auto"/>
            <w:rPr>
              <w:noProof/>
              <w:kern w:val="2"/>
              <w:sz w:val="22"/>
              <w:szCs w:val="22"/>
              <w:lang w:eastAsia="nb-NO"/>
              <w14:ligatures w14:val="standardContextual"/>
            </w:rPr>
          </w:pPr>
          <w:hyperlink w:history="1" w:anchor="_Toc229828557">
            <w:r w:rsidRPr="00CA4BF7">
              <w:rPr>
                <w:rStyle w:val="Hyperkobling"/>
                <w:rFonts w:eastAsia="Times New Roman"/>
                <w:noProof/>
                <w:sz w:val="20"/>
                <w:szCs w:val="20"/>
                <w:lang w:val="en-US" w:eastAsia="nb-NO"/>
              </w:rPr>
              <w:t>10.2 Opplysningsplikt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_Toc229828557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18F4D342" w14:textId="2D395CC4">
          <w:pPr>
            <w:pStyle w:val="INNH2"/>
            <w:tabs>
              <w:tab w:val="right" w:leader="dot" w:pos="9062"/>
            </w:tabs>
            <w:spacing w:line="240" w:lineRule="auto"/>
            <w:rPr>
              <w:noProof/>
              <w:kern w:val="2"/>
              <w:sz w:val="22"/>
              <w:szCs w:val="22"/>
              <w:lang w:eastAsia="nb-NO"/>
              <w14:ligatures w14:val="standardContextual"/>
            </w:rPr>
          </w:pPr>
          <w:hyperlink w:history="1" w:anchor="_Toc229828558">
            <w:r w:rsidRPr="00CA4BF7">
              <w:rPr>
                <w:rStyle w:val="Hyperkobling"/>
                <w:rFonts w:eastAsia="Times New Roman"/>
                <w:noProof/>
                <w:sz w:val="20"/>
                <w:szCs w:val="20"/>
                <w:lang w:val="en-US" w:eastAsia="nb-NO"/>
              </w:rPr>
              <w:t>10.3 Identifikasjon</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_Toc229828558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0359420E" w14:textId="3AD0BFB0">
          <w:pPr>
            <w:pStyle w:val="INNH1"/>
            <w:tabs>
              <w:tab w:val="left" w:pos="720"/>
              <w:tab w:val="right" w:leader="dot" w:pos="9062"/>
            </w:tabs>
            <w:spacing w:line="240" w:lineRule="auto"/>
            <w:rPr>
              <w:noProof/>
              <w:kern w:val="2"/>
              <w:sz w:val="22"/>
              <w:szCs w:val="22"/>
              <w:lang w:eastAsia="nb-NO"/>
              <w14:ligatures w14:val="standardContextual"/>
            </w:rPr>
          </w:pPr>
          <w:hyperlink w:history="1" w:anchor="_Toc229828559">
            <w:r w:rsidRPr="00CA4BF7">
              <w:rPr>
                <w:rStyle w:val="Hyperkobling"/>
                <w:rFonts w:eastAsia="Times New Roman"/>
                <w:noProof/>
                <w:sz w:val="20"/>
                <w:szCs w:val="20"/>
                <w:lang w:eastAsia="nb-NO"/>
              </w:rPr>
              <w:t>11.</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Pris og betaling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_Toc229828559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1247B39C" w14:textId="176A48BA">
          <w:pPr>
            <w:pStyle w:val="INNH2"/>
            <w:tabs>
              <w:tab w:val="right" w:leader="dot" w:pos="9062"/>
            </w:tabs>
            <w:spacing w:line="240" w:lineRule="auto"/>
            <w:rPr>
              <w:noProof/>
              <w:kern w:val="2"/>
              <w:sz w:val="22"/>
              <w:szCs w:val="22"/>
              <w:lang w:eastAsia="nb-NO"/>
              <w14:ligatures w14:val="standardContextual"/>
            </w:rPr>
          </w:pPr>
          <w:hyperlink w:history="1" w:anchor="_Toc229828560">
            <w:r w:rsidRPr="00CA4BF7">
              <w:rPr>
                <w:rStyle w:val="Hyperkobling"/>
                <w:rFonts w:eastAsia="Times New Roman"/>
                <w:noProof/>
                <w:sz w:val="20"/>
                <w:szCs w:val="20"/>
                <w:lang w:val="en-US" w:eastAsia="nb-NO"/>
              </w:rPr>
              <w:t>11.1 Regulering av prisen</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_Toc229828560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63C214B4" w14:textId="10160E96">
          <w:pPr>
            <w:pStyle w:val="INNH2"/>
            <w:tabs>
              <w:tab w:val="right" w:leader="dot" w:pos="9062"/>
            </w:tabs>
            <w:spacing w:line="240" w:lineRule="auto"/>
            <w:rPr>
              <w:noProof/>
              <w:kern w:val="2"/>
              <w:sz w:val="22"/>
              <w:szCs w:val="22"/>
              <w:lang w:eastAsia="nb-NO"/>
              <w14:ligatures w14:val="standardContextual"/>
            </w:rPr>
          </w:pPr>
          <w:hyperlink w:history="1" w:anchor="_Toc229828561">
            <w:r w:rsidRPr="00CA4BF7">
              <w:rPr>
                <w:rStyle w:val="Hyperkobling"/>
                <w:rFonts w:eastAsia="Times New Roman"/>
                <w:noProof/>
                <w:sz w:val="20"/>
                <w:szCs w:val="20"/>
                <w:lang w:val="en-US" w:eastAsia="nb-NO"/>
              </w:rPr>
              <w:t>11.2 Utgifter og reiser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_Toc229828561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27A11D9A" w14:textId="0CE68068">
          <w:pPr>
            <w:pStyle w:val="INNH2"/>
            <w:tabs>
              <w:tab w:val="right" w:leader="dot" w:pos="9062"/>
            </w:tabs>
            <w:spacing w:line="240" w:lineRule="auto"/>
            <w:rPr>
              <w:noProof/>
              <w:kern w:val="2"/>
              <w:sz w:val="22"/>
              <w:szCs w:val="22"/>
              <w:lang w:eastAsia="nb-NO"/>
              <w14:ligatures w14:val="standardContextual"/>
            </w:rPr>
          </w:pPr>
          <w:hyperlink w:history="1" w:anchor="_Toc229828562">
            <w:r w:rsidRPr="00CA4BF7">
              <w:rPr>
                <w:rStyle w:val="Hyperkobling"/>
                <w:rFonts w:eastAsia="Times New Roman"/>
                <w:noProof/>
                <w:sz w:val="20"/>
                <w:szCs w:val="20"/>
                <w:lang w:val="en-US" w:eastAsia="nb-NO"/>
              </w:rPr>
              <w:t>11.3 Fakturering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_Toc229828562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6AF9591C" w14:textId="7326CC3C">
          <w:pPr>
            <w:pStyle w:val="INNH2"/>
            <w:tabs>
              <w:tab w:val="right" w:leader="dot" w:pos="9062"/>
            </w:tabs>
            <w:spacing w:line="240" w:lineRule="auto"/>
            <w:rPr>
              <w:noProof/>
              <w:kern w:val="2"/>
              <w:sz w:val="22"/>
              <w:szCs w:val="22"/>
              <w:lang w:eastAsia="nb-NO"/>
              <w14:ligatures w14:val="standardContextual"/>
            </w:rPr>
          </w:pPr>
          <w:hyperlink w:history="1" w:anchor="_Toc229828563">
            <w:r w:rsidRPr="00CA4BF7">
              <w:rPr>
                <w:rStyle w:val="Hyperkobling"/>
                <w:rFonts w:eastAsia="Times New Roman"/>
                <w:noProof/>
                <w:sz w:val="20"/>
                <w:szCs w:val="20"/>
                <w:lang w:eastAsia="nb-NO"/>
              </w:rPr>
              <w:t>11.4 Utenlandske leverandører, import og merverdiavgift mv</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_Toc229828563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7ADC81E7" w14:textId="75803550">
          <w:pPr>
            <w:pStyle w:val="INNH2"/>
            <w:tabs>
              <w:tab w:val="right" w:leader="dot" w:pos="9062"/>
            </w:tabs>
            <w:spacing w:line="240" w:lineRule="auto"/>
            <w:rPr>
              <w:noProof/>
              <w:kern w:val="2"/>
              <w:sz w:val="22"/>
              <w:szCs w:val="22"/>
              <w:lang w:eastAsia="nb-NO"/>
              <w14:ligatures w14:val="standardContextual"/>
            </w:rPr>
          </w:pPr>
          <w:hyperlink w:history="1" w:anchor="_Toc229828564">
            <w:r w:rsidRPr="00CA4BF7">
              <w:rPr>
                <w:rStyle w:val="Hyperkobling"/>
                <w:rFonts w:eastAsia="Times New Roman"/>
                <w:noProof/>
                <w:sz w:val="20"/>
                <w:szCs w:val="20"/>
                <w:lang w:val="en-US" w:eastAsia="nb-NO"/>
              </w:rPr>
              <w:t>11.5 Betalingsfrist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_Toc229828564 \h </w:instrText>
            </w:r>
            <w:r w:rsidRPr="00CA4BF7">
              <w:rPr>
                <w:noProof/>
                <w:webHidden/>
                <w:sz w:val="20"/>
                <w:szCs w:val="20"/>
              </w:rPr>
            </w:r>
            <w:r w:rsidRPr="00CA4BF7">
              <w:rPr>
                <w:noProof/>
                <w:webHidden/>
                <w:sz w:val="20"/>
                <w:szCs w:val="20"/>
              </w:rPr>
              <w:fldChar w:fldCharType="separate"/>
            </w:r>
            <w:r w:rsidRPr="00CA4BF7">
              <w:rPr>
                <w:noProof/>
                <w:webHidden/>
                <w:sz w:val="20"/>
                <w:szCs w:val="20"/>
              </w:rPr>
              <w:t>21</w:t>
            </w:r>
            <w:r w:rsidRPr="00CA4BF7">
              <w:rPr>
                <w:noProof/>
                <w:webHidden/>
                <w:sz w:val="20"/>
                <w:szCs w:val="20"/>
              </w:rPr>
              <w:fldChar w:fldCharType="end"/>
            </w:r>
          </w:hyperlink>
        </w:p>
        <w:p w:rsidRPr="00CA4BF7" w:rsidR="006D24BA" w:rsidP="006D24BA" w:rsidRDefault="006D24BA" w14:paraId="78706922" w14:textId="1BD4306B">
          <w:pPr>
            <w:pStyle w:val="INNH2"/>
            <w:tabs>
              <w:tab w:val="right" w:leader="dot" w:pos="9062"/>
            </w:tabs>
            <w:spacing w:line="240" w:lineRule="auto"/>
            <w:rPr>
              <w:noProof/>
              <w:kern w:val="2"/>
              <w:sz w:val="22"/>
              <w:szCs w:val="22"/>
              <w:lang w:eastAsia="nb-NO"/>
              <w14:ligatures w14:val="standardContextual"/>
            </w:rPr>
          </w:pPr>
          <w:hyperlink w:history="1" w:anchor="_Toc229828565">
            <w:r w:rsidRPr="00CA4BF7">
              <w:rPr>
                <w:rStyle w:val="Hyperkobling"/>
                <w:rFonts w:eastAsia="Times New Roman"/>
                <w:noProof/>
                <w:sz w:val="20"/>
                <w:szCs w:val="20"/>
                <w:lang w:val="en-US" w:eastAsia="nb-NO"/>
              </w:rPr>
              <w:t>11.6 Oppdragsgivers tilbakeholdsrett</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_Toc229828565 \h </w:instrText>
            </w:r>
            <w:r w:rsidRPr="00CA4BF7">
              <w:rPr>
                <w:noProof/>
                <w:webHidden/>
                <w:sz w:val="20"/>
                <w:szCs w:val="20"/>
              </w:rPr>
            </w:r>
            <w:r w:rsidRPr="00CA4BF7">
              <w:rPr>
                <w:noProof/>
                <w:webHidden/>
                <w:sz w:val="20"/>
                <w:szCs w:val="20"/>
              </w:rPr>
              <w:fldChar w:fldCharType="separate"/>
            </w:r>
            <w:r w:rsidRPr="00CA4BF7">
              <w:rPr>
                <w:noProof/>
                <w:webHidden/>
                <w:sz w:val="20"/>
                <w:szCs w:val="20"/>
              </w:rPr>
              <w:t>22</w:t>
            </w:r>
            <w:r w:rsidRPr="00CA4BF7">
              <w:rPr>
                <w:noProof/>
                <w:webHidden/>
                <w:sz w:val="20"/>
                <w:szCs w:val="20"/>
              </w:rPr>
              <w:fldChar w:fldCharType="end"/>
            </w:r>
          </w:hyperlink>
        </w:p>
        <w:p w:rsidRPr="00CA4BF7" w:rsidR="006D24BA" w:rsidP="006D24BA" w:rsidRDefault="006D24BA" w14:paraId="0B7E450D" w14:textId="08EF4A58">
          <w:pPr>
            <w:pStyle w:val="INNH2"/>
            <w:tabs>
              <w:tab w:val="right" w:leader="dot" w:pos="9062"/>
            </w:tabs>
            <w:spacing w:line="240" w:lineRule="auto"/>
            <w:rPr>
              <w:noProof/>
              <w:kern w:val="2"/>
              <w:sz w:val="22"/>
              <w:szCs w:val="22"/>
              <w:lang w:eastAsia="nb-NO"/>
              <w14:ligatures w14:val="standardContextual"/>
            </w:rPr>
          </w:pPr>
          <w:hyperlink w:history="1" w:anchor="_Toc229828566">
            <w:r w:rsidRPr="00CA4BF7">
              <w:rPr>
                <w:rStyle w:val="Hyperkobling"/>
                <w:rFonts w:eastAsia="Times New Roman"/>
                <w:noProof/>
                <w:sz w:val="20"/>
                <w:szCs w:val="20"/>
                <w:lang w:val="en-US" w:eastAsia="nb-NO"/>
              </w:rPr>
              <w:t>11.7 Betalingsmislighold</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_Toc229828566 \h </w:instrText>
            </w:r>
            <w:r w:rsidRPr="00CA4BF7">
              <w:rPr>
                <w:noProof/>
                <w:webHidden/>
                <w:sz w:val="20"/>
                <w:szCs w:val="20"/>
              </w:rPr>
            </w:r>
            <w:r w:rsidRPr="00CA4BF7">
              <w:rPr>
                <w:noProof/>
                <w:webHidden/>
                <w:sz w:val="20"/>
                <w:szCs w:val="20"/>
              </w:rPr>
              <w:fldChar w:fldCharType="separate"/>
            </w:r>
            <w:r w:rsidRPr="00CA4BF7">
              <w:rPr>
                <w:noProof/>
                <w:webHidden/>
                <w:sz w:val="20"/>
                <w:szCs w:val="20"/>
              </w:rPr>
              <w:t>22</w:t>
            </w:r>
            <w:r w:rsidRPr="00CA4BF7">
              <w:rPr>
                <w:noProof/>
                <w:webHidden/>
                <w:sz w:val="20"/>
                <w:szCs w:val="20"/>
              </w:rPr>
              <w:fldChar w:fldCharType="end"/>
            </w:r>
          </w:hyperlink>
        </w:p>
        <w:p w:rsidRPr="00CA4BF7" w:rsidR="006D24BA" w:rsidP="006D24BA" w:rsidRDefault="006D24BA" w14:paraId="062BB567" w14:textId="302D4767">
          <w:pPr>
            <w:pStyle w:val="INNH2"/>
            <w:tabs>
              <w:tab w:val="right" w:leader="dot" w:pos="9062"/>
            </w:tabs>
            <w:spacing w:line="240" w:lineRule="auto"/>
            <w:rPr>
              <w:noProof/>
              <w:kern w:val="2"/>
              <w:sz w:val="22"/>
              <w:szCs w:val="22"/>
              <w:lang w:eastAsia="nb-NO"/>
              <w14:ligatures w14:val="standardContextual"/>
            </w:rPr>
          </w:pPr>
          <w:hyperlink w:history="1" w:anchor="_Toc229828567">
            <w:r w:rsidRPr="00CA4BF7">
              <w:rPr>
                <w:rStyle w:val="Hyperkobling"/>
                <w:rFonts w:eastAsia="Times New Roman"/>
                <w:noProof/>
                <w:sz w:val="20"/>
                <w:szCs w:val="20"/>
                <w:lang w:val="en-US" w:eastAsia="nb-NO"/>
              </w:rPr>
              <w:t>11.8 Faktura fra oppdragsgiver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_Toc229828567 \h </w:instrText>
            </w:r>
            <w:r w:rsidRPr="00CA4BF7">
              <w:rPr>
                <w:noProof/>
                <w:webHidden/>
                <w:sz w:val="20"/>
                <w:szCs w:val="20"/>
              </w:rPr>
            </w:r>
            <w:r w:rsidRPr="00CA4BF7">
              <w:rPr>
                <w:noProof/>
                <w:webHidden/>
                <w:sz w:val="20"/>
                <w:szCs w:val="20"/>
              </w:rPr>
              <w:fldChar w:fldCharType="separate"/>
            </w:r>
            <w:r w:rsidRPr="00CA4BF7">
              <w:rPr>
                <w:noProof/>
                <w:webHidden/>
                <w:sz w:val="20"/>
                <w:szCs w:val="20"/>
              </w:rPr>
              <w:t>22</w:t>
            </w:r>
            <w:r w:rsidRPr="00CA4BF7">
              <w:rPr>
                <w:noProof/>
                <w:webHidden/>
                <w:sz w:val="20"/>
                <w:szCs w:val="20"/>
              </w:rPr>
              <w:fldChar w:fldCharType="end"/>
            </w:r>
          </w:hyperlink>
        </w:p>
        <w:p w:rsidRPr="00CA4BF7" w:rsidR="006D24BA" w:rsidP="006D24BA" w:rsidRDefault="006D24BA" w14:paraId="55DAF44D" w14:textId="61EB90FB">
          <w:pPr>
            <w:pStyle w:val="INNH2"/>
            <w:tabs>
              <w:tab w:val="right" w:leader="dot" w:pos="9062"/>
            </w:tabs>
            <w:spacing w:line="240" w:lineRule="auto"/>
            <w:rPr>
              <w:noProof/>
              <w:kern w:val="2"/>
              <w:sz w:val="22"/>
              <w:szCs w:val="22"/>
              <w:lang w:eastAsia="nb-NO"/>
              <w14:ligatures w14:val="standardContextual"/>
            </w:rPr>
          </w:pPr>
          <w:hyperlink w:history="1" w:anchor="_Toc229828568">
            <w:r w:rsidRPr="00CA4BF7">
              <w:rPr>
                <w:rStyle w:val="Hyperkobling"/>
                <w:rFonts w:eastAsia="Times New Roman"/>
                <w:noProof/>
                <w:sz w:val="20"/>
                <w:szCs w:val="20"/>
                <w:lang w:eastAsia="nb-NO"/>
              </w:rPr>
              <w:t>11.9 Avbestilling og oppsigelse</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_Toc229828568 \h </w:instrText>
            </w:r>
            <w:r w:rsidRPr="00CA4BF7">
              <w:rPr>
                <w:noProof/>
                <w:webHidden/>
                <w:sz w:val="20"/>
                <w:szCs w:val="20"/>
              </w:rPr>
            </w:r>
            <w:r w:rsidRPr="00CA4BF7">
              <w:rPr>
                <w:noProof/>
                <w:webHidden/>
                <w:sz w:val="20"/>
                <w:szCs w:val="20"/>
              </w:rPr>
              <w:fldChar w:fldCharType="separate"/>
            </w:r>
            <w:r w:rsidRPr="00CA4BF7">
              <w:rPr>
                <w:noProof/>
                <w:webHidden/>
                <w:sz w:val="20"/>
                <w:szCs w:val="20"/>
              </w:rPr>
              <w:t>22</w:t>
            </w:r>
            <w:r w:rsidRPr="00CA4BF7">
              <w:rPr>
                <w:noProof/>
                <w:webHidden/>
                <w:sz w:val="20"/>
                <w:szCs w:val="20"/>
              </w:rPr>
              <w:fldChar w:fldCharType="end"/>
            </w:r>
          </w:hyperlink>
        </w:p>
        <w:p w:rsidRPr="00CA4BF7" w:rsidR="006D24BA" w:rsidP="006D24BA" w:rsidRDefault="006D24BA" w14:paraId="4BDB1D8A" w14:textId="39DD2E7A">
          <w:pPr>
            <w:pStyle w:val="INNH2"/>
            <w:tabs>
              <w:tab w:val="right" w:leader="dot" w:pos="9062"/>
            </w:tabs>
            <w:spacing w:line="240" w:lineRule="auto"/>
            <w:rPr>
              <w:noProof/>
              <w:kern w:val="2"/>
              <w:sz w:val="22"/>
              <w:szCs w:val="22"/>
              <w:lang w:eastAsia="nb-NO"/>
              <w14:ligatures w14:val="standardContextual"/>
            </w:rPr>
          </w:pPr>
          <w:hyperlink w:history="1" w:anchor="_Toc229828569">
            <w:r w:rsidRPr="00CA4BF7">
              <w:rPr>
                <w:rStyle w:val="Hyperkobling"/>
                <w:rFonts w:eastAsia="Times New Roman"/>
                <w:noProof/>
                <w:sz w:val="20"/>
                <w:szCs w:val="20"/>
                <w:lang w:eastAsia="nb-NO"/>
              </w:rPr>
              <w:t>11.10 Heving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_Toc229828569 \h </w:instrText>
            </w:r>
            <w:r w:rsidRPr="00CA4BF7">
              <w:rPr>
                <w:noProof/>
                <w:webHidden/>
                <w:sz w:val="20"/>
                <w:szCs w:val="20"/>
              </w:rPr>
            </w:r>
            <w:r w:rsidRPr="00CA4BF7">
              <w:rPr>
                <w:noProof/>
                <w:webHidden/>
                <w:sz w:val="20"/>
                <w:szCs w:val="20"/>
              </w:rPr>
              <w:fldChar w:fldCharType="separate"/>
            </w:r>
            <w:r w:rsidRPr="00CA4BF7">
              <w:rPr>
                <w:noProof/>
                <w:webHidden/>
                <w:sz w:val="20"/>
                <w:szCs w:val="20"/>
              </w:rPr>
              <w:t>22</w:t>
            </w:r>
            <w:r w:rsidRPr="00CA4BF7">
              <w:rPr>
                <w:noProof/>
                <w:webHidden/>
                <w:sz w:val="20"/>
                <w:szCs w:val="20"/>
              </w:rPr>
              <w:fldChar w:fldCharType="end"/>
            </w:r>
          </w:hyperlink>
        </w:p>
        <w:p w:rsidRPr="00CA4BF7" w:rsidR="006D24BA" w:rsidP="006D24BA" w:rsidRDefault="006D24BA" w14:paraId="300922BB" w14:textId="1D13B0D7">
          <w:pPr>
            <w:pStyle w:val="INNH2"/>
            <w:tabs>
              <w:tab w:val="right" w:leader="dot" w:pos="9062"/>
            </w:tabs>
            <w:spacing w:line="240" w:lineRule="auto"/>
            <w:rPr>
              <w:noProof/>
              <w:kern w:val="2"/>
              <w:sz w:val="22"/>
              <w:szCs w:val="22"/>
              <w:lang w:eastAsia="nb-NO"/>
              <w14:ligatures w14:val="standardContextual"/>
            </w:rPr>
          </w:pPr>
          <w:hyperlink w:history="1" w:anchor="_Toc229828570">
            <w:r w:rsidRPr="00CA4BF7">
              <w:rPr>
                <w:rStyle w:val="Hyperkobling"/>
                <w:rFonts w:eastAsia="Times New Roman"/>
                <w:noProof/>
                <w:sz w:val="20"/>
                <w:szCs w:val="20"/>
                <w:lang w:eastAsia="nb-NO"/>
              </w:rPr>
              <w:t>11.11 Misligholdt kontraktsforpliktelse - konsekvens for senere konkurranser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_Toc229828570 \h </w:instrText>
            </w:r>
            <w:r w:rsidRPr="00CA4BF7">
              <w:rPr>
                <w:noProof/>
                <w:webHidden/>
                <w:sz w:val="20"/>
                <w:szCs w:val="20"/>
              </w:rPr>
            </w:r>
            <w:r w:rsidRPr="00CA4BF7">
              <w:rPr>
                <w:noProof/>
                <w:webHidden/>
                <w:sz w:val="20"/>
                <w:szCs w:val="20"/>
              </w:rPr>
              <w:fldChar w:fldCharType="separate"/>
            </w:r>
            <w:r w:rsidRPr="00CA4BF7">
              <w:rPr>
                <w:noProof/>
                <w:webHidden/>
                <w:sz w:val="20"/>
                <w:szCs w:val="20"/>
              </w:rPr>
              <w:t>23</w:t>
            </w:r>
            <w:r w:rsidRPr="00CA4BF7">
              <w:rPr>
                <w:noProof/>
                <w:webHidden/>
                <w:sz w:val="20"/>
                <w:szCs w:val="20"/>
              </w:rPr>
              <w:fldChar w:fldCharType="end"/>
            </w:r>
          </w:hyperlink>
        </w:p>
        <w:p w:rsidRPr="00CA4BF7" w:rsidR="006D24BA" w:rsidP="006D24BA" w:rsidRDefault="006D24BA" w14:paraId="6986337A" w14:textId="555C568A">
          <w:pPr>
            <w:pStyle w:val="INNH1"/>
            <w:tabs>
              <w:tab w:val="left" w:pos="720"/>
              <w:tab w:val="right" w:leader="dot" w:pos="9062"/>
            </w:tabs>
            <w:spacing w:line="240" w:lineRule="auto"/>
            <w:rPr>
              <w:noProof/>
              <w:kern w:val="2"/>
              <w:sz w:val="22"/>
              <w:szCs w:val="22"/>
              <w:lang w:eastAsia="nb-NO"/>
              <w14:ligatures w14:val="standardContextual"/>
            </w:rPr>
          </w:pPr>
          <w:hyperlink w:history="1" w:anchor="_Toc229828571">
            <w:r w:rsidRPr="00CA4BF7">
              <w:rPr>
                <w:rStyle w:val="Hyperkobling"/>
                <w:rFonts w:eastAsia="Times New Roman"/>
                <w:noProof/>
                <w:sz w:val="20"/>
                <w:szCs w:val="20"/>
                <w:lang w:eastAsia="nb-NO"/>
              </w:rPr>
              <w:t>12.</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Reklame og media</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_Toc229828571 \h </w:instrText>
            </w:r>
            <w:r w:rsidRPr="00CA4BF7">
              <w:rPr>
                <w:noProof/>
                <w:webHidden/>
                <w:sz w:val="20"/>
                <w:szCs w:val="20"/>
              </w:rPr>
            </w:r>
            <w:r w:rsidRPr="00CA4BF7">
              <w:rPr>
                <w:noProof/>
                <w:webHidden/>
                <w:sz w:val="20"/>
                <w:szCs w:val="20"/>
              </w:rPr>
              <w:fldChar w:fldCharType="separate"/>
            </w:r>
            <w:r w:rsidRPr="00CA4BF7">
              <w:rPr>
                <w:noProof/>
                <w:webHidden/>
                <w:sz w:val="20"/>
                <w:szCs w:val="20"/>
              </w:rPr>
              <w:t>23</w:t>
            </w:r>
            <w:r w:rsidRPr="00CA4BF7">
              <w:rPr>
                <w:noProof/>
                <w:webHidden/>
                <w:sz w:val="20"/>
                <w:szCs w:val="20"/>
              </w:rPr>
              <w:fldChar w:fldCharType="end"/>
            </w:r>
          </w:hyperlink>
        </w:p>
        <w:p w:rsidRPr="00CA4BF7" w:rsidR="006D24BA" w:rsidP="006D24BA" w:rsidRDefault="006D24BA" w14:paraId="5C71BD77" w14:textId="4A8D3CF5">
          <w:pPr>
            <w:pStyle w:val="INNH2"/>
            <w:tabs>
              <w:tab w:val="right" w:leader="dot" w:pos="9062"/>
            </w:tabs>
            <w:spacing w:line="240" w:lineRule="auto"/>
            <w:rPr>
              <w:noProof/>
              <w:kern w:val="2"/>
              <w:sz w:val="22"/>
              <w:szCs w:val="22"/>
              <w:lang w:eastAsia="nb-NO"/>
              <w14:ligatures w14:val="standardContextual"/>
            </w:rPr>
          </w:pPr>
          <w:hyperlink w:history="1" w:anchor="_Toc229828572">
            <w:r w:rsidRPr="00CA4BF7">
              <w:rPr>
                <w:rStyle w:val="Hyperkobling"/>
                <w:rFonts w:eastAsia="Times New Roman"/>
                <w:noProof/>
                <w:sz w:val="20"/>
                <w:szCs w:val="20"/>
                <w:lang w:val="en-US" w:eastAsia="nb-NO"/>
              </w:rPr>
              <w:t>12.1 Reklame og skilting</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_Toc229828572 \h </w:instrText>
            </w:r>
            <w:r w:rsidRPr="00CA4BF7">
              <w:rPr>
                <w:noProof/>
                <w:webHidden/>
                <w:sz w:val="20"/>
                <w:szCs w:val="20"/>
              </w:rPr>
            </w:r>
            <w:r w:rsidRPr="00CA4BF7">
              <w:rPr>
                <w:noProof/>
                <w:webHidden/>
                <w:sz w:val="20"/>
                <w:szCs w:val="20"/>
              </w:rPr>
              <w:fldChar w:fldCharType="separate"/>
            </w:r>
            <w:r w:rsidRPr="00CA4BF7">
              <w:rPr>
                <w:noProof/>
                <w:webHidden/>
                <w:sz w:val="20"/>
                <w:szCs w:val="20"/>
              </w:rPr>
              <w:t>23</w:t>
            </w:r>
            <w:r w:rsidRPr="00CA4BF7">
              <w:rPr>
                <w:noProof/>
                <w:webHidden/>
                <w:sz w:val="20"/>
                <w:szCs w:val="20"/>
              </w:rPr>
              <w:fldChar w:fldCharType="end"/>
            </w:r>
          </w:hyperlink>
        </w:p>
        <w:p w:rsidRPr="00CA4BF7" w:rsidR="006D24BA" w:rsidP="006D24BA" w:rsidRDefault="006D24BA" w14:paraId="127E5886" w14:textId="6A9ED20D">
          <w:pPr>
            <w:pStyle w:val="INNH2"/>
            <w:tabs>
              <w:tab w:val="right" w:leader="dot" w:pos="9062"/>
            </w:tabs>
            <w:spacing w:line="240" w:lineRule="auto"/>
            <w:rPr>
              <w:noProof/>
              <w:kern w:val="2"/>
              <w:sz w:val="22"/>
              <w:szCs w:val="22"/>
              <w:lang w:eastAsia="nb-NO"/>
              <w14:ligatures w14:val="standardContextual"/>
            </w:rPr>
          </w:pPr>
          <w:hyperlink w:history="1" w:anchor="_Toc229828573">
            <w:r w:rsidRPr="00CA4BF7">
              <w:rPr>
                <w:rStyle w:val="Hyperkobling"/>
                <w:rFonts w:eastAsia="Times New Roman"/>
                <w:noProof/>
                <w:sz w:val="20"/>
                <w:szCs w:val="20"/>
                <w:lang w:val="en-US" w:eastAsia="nb-NO"/>
              </w:rPr>
              <w:t>12.2 Kontakt med media</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_Toc229828573 \h </w:instrText>
            </w:r>
            <w:r w:rsidRPr="00CA4BF7">
              <w:rPr>
                <w:noProof/>
                <w:webHidden/>
                <w:sz w:val="20"/>
                <w:szCs w:val="20"/>
              </w:rPr>
            </w:r>
            <w:r w:rsidRPr="00CA4BF7">
              <w:rPr>
                <w:noProof/>
                <w:webHidden/>
                <w:sz w:val="20"/>
                <w:szCs w:val="20"/>
              </w:rPr>
              <w:fldChar w:fldCharType="separate"/>
            </w:r>
            <w:r w:rsidRPr="00CA4BF7">
              <w:rPr>
                <w:noProof/>
                <w:webHidden/>
                <w:sz w:val="20"/>
                <w:szCs w:val="20"/>
              </w:rPr>
              <w:t>23</w:t>
            </w:r>
            <w:r w:rsidRPr="00CA4BF7">
              <w:rPr>
                <w:noProof/>
                <w:webHidden/>
                <w:sz w:val="20"/>
                <w:szCs w:val="20"/>
              </w:rPr>
              <w:fldChar w:fldCharType="end"/>
            </w:r>
          </w:hyperlink>
        </w:p>
        <w:p w:rsidRPr="00CA4BF7" w:rsidR="006D24BA" w:rsidP="006D24BA" w:rsidRDefault="006D24BA" w14:paraId="1416BB70" w14:textId="4B083BA2">
          <w:pPr>
            <w:pStyle w:val="INNH1"/>
            <w:tabs>
              <w:tab w:val="left" w:pos="720"/>
              <w:tab w:val="right" w:leader="dot" w:pos="9062"/>
            </w:tabs>
            <w:spacing w:line="240" w:lineRule="auto"/>
            <w:rPr>
              <w:noProof/>
              <w:kern w:val="2"/>
              <w:sz w:val="22"/>
              <w:szCs w:val="22"/>
              <w:lang w:eastAsia="nb-NO"/>
              <w14:ligatures w14:val="standardContextual"/>
            </w:rPr>
          </w:pPr>
          <w:hyperlink w:history="1" w:anchor="_Toc229828574">
            <w:r w:rsidRPr="00CA4BF7">
              <w:rPr>
                <w:rStyle w:val="Hyperkobling"/>
                <w:rFonts w:eastAsia="Times New Roman"/>
                <w:noProof/>
                <w:sz w:val="20"/>
                <w:szCs w:val="20"/>
                <w:lang w:eastAsia="nb-NO"/>
              </w:rPr>
              <w:t>13.</w:t>
            </w:r>
            <w:r w:rsidRPr="00CA4BF7">
              <w:rPr>
                <w:noProof/>
                <w:kern w:val="2"/>
                <w:sz w:val="22"/>
                <w:szCs w:val="22"/>
                <w:lang w:eastAsia="nb-NO"/>
                <w14:ligatures w14:val="standardContextual"/>
              </w:rPr>
              <w:tab/>
            </w:r>
            <w:r w:rsidRPr="00CA4BF7">
              <w:rPr>
                <w:rStyle w:val="Hyperkobling"/>
                <w:rFonts w:eastAsia="Times New Roman"/>
                <w:noProof/>
                <w:sz w:val="20"/>
                <w:szCs w:val="20"/>
                <w:lang w:eastAsia="nb-NO"/>
              </w:rPr>
              <w:t>Tvister</w:t>
            </w:r>
            <w:r w:rsidRPr="00CA4BF7">
              <w:rPr>
                <w:noProof/>
                <w:webHidden/>
                <w:sz w:val="20"/>
                <w:szCs w:val="20"/>
              </w:rPr>
              <w:tab/>
            </w:r>
            <w:r w:rsidRPr="00CA4BF7">
              <w:rPr>
                <w:noProof/>
                <w:webHidden/>
                <w:sz w:val="20"/>
                <w:szCs w:val="20"/>
              </w:rPr>
              <w:fldChar w:fldCharType="begin"/>
            </w:r>
            <w:r w:rsidRPr="00CA4BF7">
              <w:rPr>
                <w:noProof/>
                <w:webHidden/>
                <w:sz w:val="20"/>
                <w:szCs w:val="20"/>
              </w:rPr>
              <w:instrText xml:space="preserve"> PAGEREF _Toc229828574 \h </w:instrText>
            </w:r>
            <w:r w:rsidRPr="00CA4BF7">
              <w:rPr>
                <w:noProof/>
                <w:webHidden/>
                <w:sz w:val="20"/>
                <w:szCs w:val="20"/>
              </w:rPr>
            </w:r>
            <w:r w:rsidRPr="00CA4BF7">
              <w:rPr>
                <w:noProof/>
                <w:webHidden/>
                <w:sz w:val="20"/>
                <w:szCs w:val="20"/>
              </w:rPr>
              <w:fldChar w:fldCharType="separate"/>
            </w:r>
            <w:r w:rsidRPr="00CA4BF7">
              <w:rPr>
                <w:noProof/>
                <w:webHidden/>
                <w:sz w:val="20"/>
                <w:szCs w:val="20"/>
              </w:rPr>
              <w:t>23</w:t>
            </w:r>
            <w:r w:rsidRPr="00CA4BF7">
              <w:rPr>
                <w:noProof/>
                <w:webHidden/>
                <w:sz w:val="20"/>
                <w:szCs w:val="20"/>
              </w:rPr>
              <w:fldChar w:fldCharType="end"/>
            </w:r>
          </w:hyperlink>
        </w:p>
        <w:p w:rsidR="00EB6FEB" w:rsidRDefault="00EB6FEB" w14:paraId="383E3101" w14:textId="4721785A">
          <w:r>
            <w:rPr>
              <w:b/>
              <w:bCs/>
            </w:rPr>
            <w:fldChar w:fldCharType="end"/>
          </w:r>
        </w:p>
      </w:sdtContent>
    </w:sdt>
    <w:p w:rsidR="0070643B" w:rsidRDefault="0070643B" w14:paraId="294D7D7F" w14:textId="77777777">
      <w:pPr>
        <w:rPr>
          <w:rFonts w:eastAsia="Times New Roman" w:asciiTheme="majorHAnsi" w:hAnsiTheme="majorHAnsi" w:cstheme="majorBidi"/>
          <w:sz w:val="40"/>
          <w:szCs w:val="40"/>
          <w:lang w:eastAsia="nb-NO"/>
        </w:rPr>
      </w:pPr>
      <w:r>
        <w:rPr>
          <w:rFonts w:eastAsia="Times New Roman"/>
          <w:lang w:eastAsia="nb-NO"/>
        </w:rPr>
        <w:br w:type="page"/>
      </w:r>
    </w:p>
    <w:p w:rsidRPr="00973B1B" w:rsidR="00973B1B" w:rsidP="002D28CD" w:rsidRDefault="00A44C4E" w14:paraId="5F311A4A" w14:textId="73F56C6D">
      <w:pPr>
        <w:pStyle w:val="Overskrift1"/>
        <w:numPr>
          <w:ilvl w:val="0"/>
          <w:numId w:val="157"/>
        </w:numPr>
        <w:rPr>
          <w:rFonts w:eastAsia="Times New Roman"/>
          <w:lang w:eastAsia="nb-NO"/>
        </w:rPr>
      </w:pPr>
      <w:bookmarkStart w:name="_Toc229828487" w:id="0"/>
      <w:r w:rsidRPr="002D28CD">
        <w:rPr>
          <w:rFonts w:eastAsia="Times New Roman"/>
          <w:color w:val="auto"/>
          <w:lang w:eastAsia="nb-NO"/>
        </w:rPr>
        <w:t>Anvendelse</w:t>
      </w:r>
      <w:bookmarkEnd w:id="0"/>
      <w:r w:rsidRPr="00A44C4E">
        <w:rPr>
          <w:rFonts w:eastAsia="Times New Roman"/>
          <w:lang w:eastAsia="nb-NO"/>
        </w:rPr>
        <w:t> </w:t>
      </w:r>
    </w:p>
    <w:p w:rsidR="00973B1B" w:rsidP="00A44C4E" w:rsidRDefault="00973B1B" w14:paraId="0947ABC2" w14:textId="77777777">
      <w:pPr>
        <w:spacing w:after="0" w:line="240" w:lineRule="auto"/>
        <w:textAlignment w:val="baseline"/>
        <w:rPr>
          <w:rFonts w:ascii="Arial" w:hAnsi="Arial" w:eastAsia="Times New Roman" w:cs="Arial"/>
          <w:lang w:eastAsia="nb-NO"/>
        </w:rPr>
      </w:pPr>
    </w:p>
    <w:p w:rsidR="00973B1B" w:rsidP="00A44C4E" w:rsidRDefault="00973B1B" w14:paraId="2ECCBB8E" w14:textId="30D45703">
      <w:pPr>
        <w:spacing w:after="0" w:line="240" w:lineRule="auto"/>
        <w:textAlignment w:val="baseline"/>
        <w:rPr>
          <w:rFonts w:ascii="Arial" w:hAnsi="Arial" w:eastAsia="Times New Roman" w:cs="Arial"/>
          <w:lang w:eastAsia="nb-NO"/>
        </w:rPr>
      </w:pPr>
      <w:r>
        <w:rPr>
          <w:rFonts w:ascii="Arial" w:hAnsi="Arial" w:eastAsia="Times New Roman" w:cs="Arial"/>
          <w:lang w:eastAsia="nb-NO"/>
        </w:rPr>
        <w:t>Disse kontraktsvilkår er en tilpasset versjon av Statsbyggs generelle kontraktsbestemmelser for håndverkertjenester.</w:t>
      </w:r>
    </w:p>
    <w:p w:rsidR="00973B1B" w:rsidP="00A44C4E" w:rsidRDefault="00973B1B" w14:paraId="4574A3DF" w14:textId="77777777">
      <w:pPr>
        <w:spacing w:after="0" w:line="240" w:lineRule="auto"/>
        <w:textAlignment w:val="baseline"/>
        <w:rPr>
          <w:rFonts w:ascii="Arial" w:hAnsi="Arial" w:eastAsia="Times New Roman" w:cs="Arial"/>
          <w:lang w:eastAsia="nb-NO"/>
        </w:rPr>
      </w:pPr>
    </w:p>
    <w:p w:rsidR="00A44C4E" w:rsidP="00A44C4E" w:rsidRDefault="00A44C4E" w14:paraId="2271E182" w14:textId="019ED597">
      <w:pPr>
        <w:spacing w:after="0" w:line="240" w:lineRule="auto"/>
        <w:textAlignment w:val="baseline"/>
        <w:rPr>
          <w:rFonts w:ascii="Arial" w:hAnsi="Arial" w:eastAsia="Times New Roman" w:cs="Arial"/>
          <w:lang w:eastAsia="nb-NO"/>
        </w:rPr>
      </w:pPr>
      <w:r w:rsidRPr="00A44C4E">
        <w:rPr>
          <w:rFonts w:ascii="Arial" w:hAnsi="Arial" w:eastAsia="Times New Roman" w:cs="Arial"/>
          <w:lang w:eastAsia="nb-NO"/>
        </w:rPr>
        <w:t>Disse kontraktsvilkår gjelder mellom Statsbygg</w:t>
      </w:r>
      <w:r>
        <w:rPr>
          <w:rFonts w:ascii="Arial" w:hAnsi="Arial" w:eastAsia="Times New Roman" w:cs="Arial"/>
          <w:lang w:eastAsia="nb-NO"/>
        </w:rPr>
        <w:t>/Kriminalomsorgen Øst</w:t>
      </w:r>
      <w:r w:rsidRPr="00A44C4E">
        <w:rPr>
          <w:rFonts w:ascii="Arial" w:hAnsi="Arial" w:eastAsia="Times New Roman" w:cs="Arial"/>
          <w:lang w:eastAsia="nb-NO"/>
        </w:rPr>
        <w:t xml:space="preserve"> (heretter kalt oppdragsgiver) og den part som påtar seg å </w:t>
      </w:r>
      <w:r>
        <w:rPr>
          <w:rFonts w:ascii="Arial" w:hAnsi="Arial" w:eastAsia="Times New Roman" w:cs="Arial"/>
          <w:lang w:eastAsia="nb-NO"/>
        </w:rPr>
        <w:t>sette opp og leie ut modulbygg ved Ila fengsel</w:t>
      </w:r>
      <w:r w:rsidRPr="00A44C4E">
        <w:rPr>
          <w:rFonts w:ascii="Arial" w:hAnsi="Arial" w:eastAsia="Times New Roman" w:cs="Arial"/>
          <w:lang w:eastAsia="nb-NO"/>
        </w:rPr>
        <w:t xml:space="preserve"> (heretter kalt leverandøren).  </w:t>
      </w:r>
    </w:p>
    <w:p w:rsidR="00973B1B" w:rsidP="00A44C4E" w:rsidRDefault="00973B1B" w14:paraId="2F98D472" w14:textId="77777777">
      <w:pPr>
        <w:spacing w:after="0" w:line="240" w:lineRule="auto"/>
        <w:textAlignment w:val="baseline"/>
        <w:rPr>
          <w:rFonts w:ascii="Arial" w:hAnsi="Arial" w:eastAsia="Times New Roman" w:cs="Arial"/>
          <w:lang w:eastAsia="nb-NO"/>
        </w:rPr>
      </w:pPr>
    </w:p>
    <w:p w:rsidRPr="00A44C4E" w:rsidR="00973B1B" w:rsidP="00A44C4E" w:rsidRDefault="00973B1B" w14:paraId="161E3FFE" w14:textId="37C40551">
      <w:pPr>
        <w:spacing w:after="0" w:line="240" w:lineRule="auto"/>
        <w:textAlignment w:val="baseline"/>
        <w:rPr>
          <w:rFonts w:ascii="Segoe UI" w:hAnsi="Segoe UI" w:eastAsia="Times New Roman" w:cs="Segoe UI"/>
          <w:sz w:val="18"/>
          <w:szCs w:val="18"/>
          <w:lang w:eastAsia="nb-NO"/>
        </w:rPr>
      </w:pPr>
      <w:r>
        <w:rPr>
          <w:rFonts w:ascii="Arial" w:hAnsi="Arial" w:eastAsia="Times New Roman" w:cs="Arial"/>
          <w:lang w:eastAsia="nb-NO"/>
        </w:rPr>
        <w:t>I tillegg gjelder egne bestemmelser knyttet til leieforholdet i leieavtalen vedlagt konkurransegrunnlaget.</w:t>
      </w:r>
    </w:p>
    <w:p w:rsidRPr="00A44C4E" w:rsidR="00A44C4E" w:rsidP="00A44C4E" w:rsidRDefault="00A44C4E" w14:paraId="05E5033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DB9C17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Eventuelle avvikende kontraktsvilkår er uten virkning for kontrakten med mindre oppdragsgiver skriftlig har godtatt dem. </w:t>
      </w:r>
    </w:p>
    <w:p w:rsidRPr="00A44C4E" w:rsidR="00A44C4E" w:rsidP="00A44C4E" w:rsidRDefault="00A44C4E" w14:paraId="1A3F62D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2D28CD" w:rsidR="00A44C4E" w:rsidP="002D28CD" w:rsidRDefault="00A44C4E" w14:paraId="0CC0D5CA" w14:textId="46CD3BE8">
      <w:pPr>
        <w:pStyle w:val="Overskrift1"/>
        <w:numPr>
          <w:ilvl w:val="0"/>
          <w:numId w:val="157"/>
        </w:numPr>
        <w:rPr>
          <w:rFonts w:eastAsia="Times New Roman"/>
          <w:color w:val="auto"/>
          <w:lang w:eastAsia="nb-NO"/>
        </w:rPr>
      </w:pPr>
      <w:bookmarkStart w:name="_Toc229828488" w:id="1"/>
      <w:r w:rsidRPr="002D28CD">
        <w:rPr>
          <w:rFonts w:eastAsia="Times New Roman"/>
          <w:color w:val="auto"/>
          <w:lang w:eastAsia="nb-NO"/>
        </w:rPr>
        <w:t>Definisjoner - t</w:t>
      </w:r>
      <w:r w:rsidRPr="002D28CD">
        <w:rPr>
          <w:rFonts w:eastAsia="Times New Roman"/>
          <w:color w:val="auto"/>
          <w:lang w:val="en-US" w:eastAsia="nb-NO"/>
        </w:rPr>
        <w:t>otal kontraktssum</w:t>
      </w:r>
      <w:bookmarkEnd w:id="1"/>
      <w:r w:rsidRPr="002D28CD">
        <w:rPr>
          <w:rFonts w:eastAsia="Times New Roman"/>
          <w:color w:val="auto"/>
          <w:lang w:eastAsia="nb-NO"/>
        </w:rPr>
        <w:t> </w:t>
      </w:r>
    </w:p>
    <w:p w:rsidRPr="00A44C4E" w:rsidR="00A44C4E" w:rsidP="00A44C4E" w:rsidRDefault="00A44C4E" w14:paraId="5CD65284" w14:textId="452F918F">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xml:space="preserve">Med total kontraktssum forstås summen av beløp i </w:t>
      </w:r>
      <w:r w:rsidR="00973B1B">
        <w:rPr>
          <w:rFonts w:ascii="Arial" w:hAnsi="Arial" w:eastAsia="Times New Roman" w:cs="Arial"/>
          <w:lang w:eastAsia="nb-NO"/>
        </w:rPr>
        <w:t>utfylt tilbudsskjema, dvs utgifter til 36 måneders leie og drift, samt til opprigging og nedrigging</w:t>
      </w:r>
      <w:r w:rsidRPr="00A44C4E">
        <w:rPr>
          <w:rFonts w:ascii="Arial" w:hAnsi="Arial" w:eastAsia="Times New Roman" w:cs="Arial"/>
          <w:lang w:eastAsia="nb-NO"/>
        </w:rPr>
        <w:t>, eksklusive merverdiavgift.  </w:t>
      </w:r>
    </w:p>
    <w:p w:rsidRPr="00A44C4E" w:rsidR="00A44C4E" w:rsidP="00A44C4E" w:rsidRDefault="00A44C4E" w14:paraId="25286B45" w14:textId="6ED4AB2C">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2D28CD" w:rsidR="00A44C4E" w:rsidP="002D28CD" w:rsidRDefault="00A44C4E" w14:paraId="1AA7FD53" w14:textId="3EBBECB4">
      <w:pPr>
        <w:pStyle w:val="Overskrift1"/>
        <w:numPr>
          <w:ilvl w:val="0"/>
          <w:numId w:val="157"/>
        </w:numPr>
        <w:rPr>
          <w:rFonts w:eastAsia="Times New Roman"/>
          <w:color w:val="auto"/>
          <w:lang w:eastAsia="nb-NO"/>
        </w:rPr>
      </w:pPr>
      <w:bookmarkStart w:name="_Toc229828489" w:id="2"/>
      <w:r w:rsidRPr="002D28CD">
        <w:rPr>
          <w:rFonts w:eastAsia="Times New Roman"/>
          <w:color w:val="auto"/>
          <w:lang w:eastAsia="nb-NO"/>
        </w:rPr>
        <w:t>Partenes samarbeid og gjensidige plikter</w:t>
      </w:r>
      <w:bookmarkEnd w:id="2"/>
      <w:r w:rsidRPr="002D28CD">
        <w:rPr>
          <w:rFonts w:eastAsia="Times New Roman"/>
          <w:color w:val="auto"/>
          <w:lang w:eastAsia="nb-NO"/>
        </w:rPr>
        <w:t> </w:t>
      </w:r>
    </w:p>
    <w:p w:rsidRPr="002D28CD" w:rsidR="00A44C4E" w:rsidP="00103583" w:rsidRDefault="00103583" w14:paraId="39AE2907" w14:textId="3C546A67">
      <w:pPr>
        <w:pStyle w:val="Overskrift2"/>
        <w:numPr>
          <w:ilvl w:val="1"/>
          <w:numId w:val="157"/>
        </w:numPr>
        <w:rPr>
          <w:rFonts w:eastAsia="Times New Roman"/>
          <w:color w:val="auto"/>
          <w:lang w:eastAsia="nb-NO"/>
        </w:rPr>
      </w:pPr>
      <w:r>
        <w:rPr>
          <w:rFonts w:eastAsia="Times New Roman"/>
          <w:color w:val="auto"/>
          <w:lang w:val="en-US" w:eastAsia="nb-NO"/>
        </w:rPr>
        <w:t xml:space="preserve"> </w:t>
      </w:r>
      <w:bookmarkStart w:name="_Toc229828490" w:id="3"/>
      <w:r w:rsidRPr="002D28CD" w:rsidR="00A44C4E">
        <w:rPr>
          <w:rFonts w:eastAsia="Times New Roman"/>
          <w:color w:val="auto"/>
          <w:lang w:val="en-US" w:eastAsia="nb-NO"/>
        </w:rPr>
        <w:t>Samarbeidsplikt</w:t>
      </w:r>
      <w:bookmarkEnd w:id="3"/>
      <w:r w:rsidRPr="002D28CD" w:rsidR="00A44C4E">
        <w:rPr>
          <w:rFonts w:eastAsia="Times New Roman"/>
          <w:color w:val="auto"/>
          <w:lang w:val="en-US" w:eastAsia="nb-NO"/>
        </w:rPr>
        <w:t> </w:t>
      </w:r>
      <w:r w:rsidRPr="002D28CD" w:rsidR="00A44C4E">
        <w:rPr>
          <w:rFonts w:eastAsia="Times New Roman"/>
          <w:color w:val="auto"/>
          <w:lang w:eastAsia="nb-NO"/>
        </w:rPr>
        <w:t> </w:t>
      </w:r>
    </w:p>
    <w:p w:rsidRPr="00A44C4E" w:rsidR="00A44C4E" w:rsidP="00A44C4E" w:rsidRDefault="00A44C4E" w14:paraId="6968BD2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22D18D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Partene skal samarbeide lojalt under gjennomføringen av kontrakten. De skal innen rimelig tid underrette hverandre om forhold som de forstår eller bør forstå vil få betydning for oppdraget.  </w:t>
      </w:r>
    </w:p>
    <w:p w:rsidRPr="00A44C4E" w:rsidR="00A44C4E" w:rsidP="00A44C4E" w:rsidRDefault="00A44C4E" w14:paraId="471EFF9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2D28CD" w:rsidR="00A44C4E" w:rsidP="00103583" w:rsidRDefault="00103583" w14:paraId="0B403E11" w14:textId="53032FFA">
      <w:pPr>
        <w:pStyle w:val="Overskrift2"/>
        <w:numPr>
          <w:ilvl w:val="1"/>
          <w:numId w:val="157"/>
        </w:numPr>
        <w:rPr>
          <w:rFonts w:eastAsia="Times New Roman"/>
          <w:color w:val="auto"/>
          <w:lang w:eastAsia="nb-NO"/>
        </w:rPr>
      </w:pPr>
      <w:r>
        <w:rPr>
          <w:rFonts w:eastAsia="Times New Roman"/>
          <w:color w:val="auto"/>
          <w:lang w:eastAsia="nb-NO"/>
        </w:rPr>
        <w:t xml:space="preserve"> </w:t>
      </w:r>
      <w:bookmarkStart w:name="_Toc229828491" w:id="4"/>
      <w:r w:rsidRPr="002D28CD" w:rsidR="00A44C4E">
        <w:rPr>
          <w:rFonts w:eastAsia="Times New Roman"/>
          <w:color w:val="auto"/>
          <w:lang w:eastAsia="nb-NO"/>
        </w:rPr>
        <w:t>Møter og befaringer</w:t>
      </w:r>
      <w:bookmarkEnd w:id="4"/>
      <w:r w:rsidRPr="002D28CD" w:rsidR="00A44C4E">
        <w:rPr>
          <w:rFonts w:eastAsia="Times New Roman"/>
          <w:color w:val="auto"/>
          <w:lang w:eastAsia="nb-NO"/>
        </w:rPr>
        <w:t>  </w:t>
      </w:r>
    </w:p>
    <w:p w:rsidRPr="00A44C4E" w:rsidR="00A44C4E" w:rsidP="00A44C4E" w:rsidRDefault="00A44C4E" w14:paraId="3A99CF78" w14:textId="66E63C6A">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9B8F866" w14:textId="4371AD8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Partene skal delta på møter og befaringer som oppdragsgiver anser nødvendige for å gjennomføre det enkelte oppdrag. </w:t>
      </w:r>
    </w:p>
    <w:p w:rsidRPr="00A44C4E" w:rsidR="00A44C4E" w:rsidP="00A44C4E" w:rsidRDefault="00A44C4E" w14:paraId="081E37A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2D28CD" w:rsidR="00A44C4E" w:rsidP="00103583" w:rsidRDefault="00103583" w14:paraId="0A4A9A6E" w14:textId="4F5175ED">
      <w:pPr>
        <w:pStyle w:val="Overskrift2"/>
        <w:numPr>
          <w:ilvl w:val="1"/>
          <w:numId w:val="157"/>
        </w:numPr>
        <w:rPr>
          <w:rFonts w:eastAsia="Times New Roman"/>
          <w:color w:val="auto"/>
          <w:lang w:eastAsia="nb-NO"/>
        </w:rPr>
      </w:pPr>
      <w:r>
        <w:rPr>
          <w:rFonts w:eastAsia="Times New Roman"/>
          <w:color w:val="auto"/>
          <w:lang w:val="en-US" w:eastAsia="nb-NO"/>
        </w:rPr>
        <w:t xml:space="preserve"> </w:t>
      </w:r>
      <w:bookmarkStart w:name="_Toc229828492" w:id="5"/>
      <w:r w:rsidRPr="002D28CD" w:rsidR="00A44C4E">
        <w:rPr>
          <w:rFonts w:eastAsia="Times New Roman"/>
          <w:color w:val="auto"/>
          <w:lang w:val="en-US" w:eastAsia="nb-NO"/>
        </w:rPr>
        <w:t>Taushetsplikt</w:t>
      </w:r>
      <w:bookmarkEnd w:id="5"/>
      <w:r w:rsidRPr="002D28CD" w:rsidR="00A44C4E">
        <w:rPr>
          <w:rFonts w:eastAsia="Times New Roman"/>
          <w:color w:val="auto"/>
          <w:lang w:eastAsia="nb-NO"/>
        </w:rPr>
        <w:t> </w:t>
      </w:r>
    </w:p>
    <w:p w:rsidRPr="00A44C4E" w:rsidR="00A44C4E" w:rsidP="00A44C4E" w:rsidRDefault="00A44C4E" w14:paraId="6B13126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5B4D15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Partene har taushetsplikt om opplysninger som fremkommer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 </w:t>
      </w:r>
    </w:p>
    <w:p w:rsidR="00411D22" w:rsidP="00411D22" w:rsidRDefault="00411D22" w14:paraId="75399E42" w14:textId="77777777">
      <w:pPr>
        <w:spacing w:after="0" w:line="240" w:lineRule="auto"/>
        <w:textAlignment w:val="baseline"/>
        <w:rPr>
          <w:rFonts w:ascii="Arial" w:hAnsi="Arial" w:eastAsia="Times New Roman" w:cs="Arial"/>
          <w:lang w:eastAsia="nb-NO"/>
        </w:rPr>
      </w:pPr>
    </w:p>
    <w:p w:rsidR="00535567" w:rsidRDefault="00535567" w14:paraId="250970BB" w14:textId="5409E121">
      <w:pPr>
        <w:rPr>
          <w:rFonts w:asciiTheme="majorHAnsi" w:hAnsiTheme="majorHAnsi" w:eastAsiaTheme="majorEastAsia" w:cstheme="majorBidi"/>
          <w:color w:val="26292C" w:themeColor="accent6" w:themeShade="BF"/>
          <w:sz w:val="40"/>
          <w:szCs w:val="40"/>
        </w:rPr>
      </w:pPr>
      <w:r>
        <w:br w:type="page"/>
      </w:r>
    </w:p>
    <w:p w:rsidRPr="00CB49FE" w:rsidR="00A44C4E" w:rsidP="005C040E" w:rsidRDefault="00535567" w14:paraId="181449E8" w14:textId="096412FD">
      <w:pPr>
        <w:pStyle w:val="Overskrift1"/>
        <w:rPr>
          <w:rFonts w:ascii="Arial" w:hAnsi="Arial" w:eastAsia="Times New Roman" w:cs="Arial"/>
          <w:sz w:val="21"/>
          <w:szCs w:val="21"/>
          <w:lang w:eastAsia="nb-NO"/>
        </w:rPr>
      </w:pPr>
      <w:bookmarkStart w:name="_Toc229828493" w:id="6"/>
      <w:r>
        <w:t xml:space="preserve">4. </w:t>
      </w:r>
      <w:r w:rsidRPr="00CB49FE" w:rsidR="00A44C4E">
        <w:t>Kontrakten</w:t>
      </w:r>
      <w:bookmarkEnd w:id="6"/>
      <w:r w:rsidRPr="00CB49FE" w:rsidR="00A44C4E">
        <w:t> </w:t>
      </w:r>
    </w:p>
    <w:p w:rsidRPr="00A44C4E" w:rsidR="00A44C4E" w:rsidP="00A44C4E" w:rsidRDefault="00A44C4E" w14:paraId="5D63FBD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Med mindre annet er avtalt, består kontrakten av følgende dokumenter: </w:t>
      </w:r>
    </w:p>
    <w:p w:rsidRPr="00A44C4E" w:rsidR="00A44C4E" w:rsidP="00A44C4E" w:rsidRDefault="00A44C4E" w14:paraId="5FC1F1B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E624482" w14:textId="77777777">
      <w:pPr>
        <w:numPr>
          <w:ilvl w:val="0"/>
          <w:numId w:val="8"/>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Avtaledokumentet, samt eventuelle endringsavtaler  </w:t>
      </w:r>
    </w:p>
    <w:p w:rsidRPr="00A44C4E" w:rsidR="00A44C4E" w:rsidP="00A44C4E" w:rsidRDefault="00A44C4E" w14:paraId="0AEAF8F6" w14:textId="77777777">
      <w:pPr>
        <w:numPr>
          <w:ilvl w:val="0"/>
          <w:numId w:val="9"/>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Eventuelt referat eller skriftlig materiale fra forhandlinger, oppklarende drøftelser eller avklaringer forhandlingsmøter </w:t>
      </w:r>
    </w:p>
    <w:p w:rsidRPr="00A44C4E" w:rsidR="00A44C4E" w:rsidP="00A44C4E" w:rsidRDefault="00A44C4E" w14:paraId="735D9EA6" w14:textId="4F86ACCC">
      <w:pPr>
        <w:numPr>
          <w:ilvl w:val="0"/>
          <w:numId w:val="10"/>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 xml:space="preserve">Leverandørens tilbud </w:t>
      </w:r>
    </w:p>
    <w:p w:rsidRPr="00A44C4E" w:rsidR="00A44C4E" w:rsidP="00A44C4E" w:rsidRDefault="00A44C4E" w14:paraId="699C49BA" w14:textId="23174DE9">
      <w:pPr>
        <w:numPr>
          <w:ilvl w:val="0"/>
          <w:numId w:val="11"/>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Oppdragsgivers konkurransegrunnlag</w:t>
      </w:r>
    </w:p>
    <w:p w:rsidRPr="00A44C4E" w:rsidR="00A44C4E" w:rsidP="00A44C4E" w:rsidRDefault="00A44C4E" w14:paraId="2BC5557D" w14:textId="2B791EC0">
      <w:pPr>
        <w:numPr>
          <w:ilvl w:val="0"/>
          <w:numId w:val="12"/>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Disse kontraktsvilkår. </w:t>
      </w:r>
    </w:p>
    <w:p w:rsidRPr="00A44C4E" w:rsidR="00A44C4E" w:rsidP="00A44C4E" w:rsidRDefault="00A44C4E" w14:paraId="4C6D6BF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CD478A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motstrid gjelder dokumentene i nevnte rekkefølge. </w:t>
      </w:r>
    </w:p>
    <w:p w:rsidRPr="00A44C4E" w:rsidR="00A44C4E" w:rsidP="00A44C4E" w:rsidRDefault="00A44C4E" w14:paraId="1E24FA1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733D4" w:rsidR="00A44C4E" w:rsidP="006272DA" w:rsidRDefault="00A44C4E" w14:paraId="0B9B9F13" w14:textId="31F3756E">
      <w:pPr>
        <w:pStyle w:val="Overskrift1"/>
        <w:numPr>
          <w:ilvl w:val="0"/>
          <w:numId w:val="160"/>
        </w:numPr>
        <w:rPr>
          <w:rFonts w:eastAsia="Times New Roman"/>
          <w:lang w:eastAsia="nb-NO"/>
        </w:rPr>
      </w:pPr>
      <w:bookmarkStart w:name="_Toc229828494" w:id="7"/>
      <w:r w:rsidRPr="009733D4">
        <w:rPr>
          <w:rFonts w:eastAsia="Times New Roman"/>
          <w:lang w:eastAsia="nb-NO"/>
        </w:rPr>
        <w:t>Organisatoriske bestemmelser</w:t>
      </w:r>
      <w:bookmarkEnd w:id="7"/>
      <w:r w:rsidRPr="009733D4">
        <w:rPr>
          <w:rFonts w:eastAsia="Times New Roman"/>
          <w:lang w:eastAsia="nb-NO"/>
        </w:rPr>
        <w:t> </w:t>
      </w:r>
    </w:p>
    <w:p w:rsidRPr="0088347A" w:rsidR="00A44C4E" w:rsidP="001F29DC" w:rsidRDefault="006272DA" w14:paraId="6C325765" w14:textId="77AA5533">
      <w:pPr>
        <w:pStyle w:val="Overskrift2"/>
        <w:ind w:firstLine="360"/>
        <w:rPr>
          <w:rFonts w:eastAsia="Times New Roman"/>
          <w:lang w:eastAsia="nb-NO"/>
        </w:rPr>
      </w:pPr>
      <w:bookmarkStart w:name="_Toc229828495" w:id="8"/>
      <w:r>
        <w:rPr>
          <w:rFonts w:eastAsia="Times New Roman"/>
          <w:lang w:val="en-US" w:eastAsia="nb-NO"/>
        </w:rPr>
        <w:t xml:space="preserve">5.1 </w:t>
      </w:r>
      <w:r w:rsidRPr="0088347A" w:rsidR="00A44C4E">
        <w:rPr>
          <w:rFonts w:eastAsia="Times New Roman"/>
          <w:lang w:val="en-US" w:eastAsia="nb-NO"/>
        </w:rPr>
        <w:t>Partsrepresentanter og fullmaktsforhold</w:t>
      </w:r>
      <w:bookmarkEnd w:id="8"/>
      <w:r w:rsidRPr="0088347A" w:rsidR="00A44C4E">
        <w:rPr>
          <w:rFonts w:eastAsia="Times New Roman"/>
          <w:lang w:val="en-US" w:eastAsia="nb-NO"/>
        </w:rPr>
        <w:t> </w:t>
      </w:r>
      <w:r w:rsidRPr="0088347A" w:rsidR="00A44C4E">
        <w:rPr>
          <w:rFonts w:eastAsia="Times New Roman"/>
          <w:lang w:eastAsia="nb-NO"/>
        </w:rPr>
        <w:t> </w:t>
      </w:r>
    </w:p>
    <w:p w:rsidRPr="00A44C4E" w:rsidR="00A44C4E" w:rsidP="00A44C4E" w:rsidRDefault="00A44C4E" w14:paraId="624FA01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00A44C4E" w:rsidP="00A44C4E" w:rsidRDefault="00A44C4E" w14:paraId="5F05DEC8" w14:textId="1765CB2A">
      <w:pPr>
        <w:spacing w:after="0" w:line="240" w:lineRule="auto"/>
        <w:textAlignment w:val="baseline"/>
        <w:rPr>
          <w:rFonts w:ascii="Arial" w:hAnsi="Arial" w:eastAsia="Times New Roman" w:cs="Arial"/>
          <w:lang w:eastAsia="nb-NO"/>
        </w:rPr>
      </w:pPr>
      <w:r>
        <w:rPr>
          <w:rFonts w:ascii="Arial" w:hAnsi="Arial" w:eastAsia="Times New Roman" w:cs="Arial"/>
          <w:lang w:eastAsia="nb-NO"/>
        </w:rPr>
        <w:t>Avtale</w:t>
      </w:r>
      <w:r w:rsidR="00973B1B">
        <w:rPr>
          <w:rFonts w:ascii="Arial" w:hAnsi="Arial" w:eastAsia="Times New Roman" w:cs="Arial"/>
          <w:lang w:eastAsia="nb-NO"/>
        </w:rPr>
        <w:t xml:space="preserve"> i forbindelse med anskaffelsen</w:t>
      </w:r>
      <w:r>
        <w:rPr>
          <w:rFonts w:ascii="Arial" w:hAnsi="Arial" w:eastAsia="Times New Roman" w:cs="Arial"/>
          <w:lang w:eastAsia="nb-NO"/>
        </w:rPr>
        <w:t xml:space="preserve"> skal inngås med Kriminalomsorgen Øst. Statsbygg skal bistå ved å gjennomføre anskaffelsen og bistå f</w:t>
      </w:r>
      <w:r w:rsidR="00E23985">
        <w:rPr>
          <w:rFonts w:ascii="Arial" w:hAnsi="Arial" w:eastAsia="Times New Roman" w:cs="Arial"/>
          <w:lang w:eastAsia="nb-NO"/>
        </w:rPr>
        <w:t>r</w:t>
      </w:r>
      <w:r>
        <w:rPr>
          <w:rFonts w:ascii="Arial" w:hAnsi="Arial" w:eastAsia="Times New Roman" w:cs="Arial"/>
          <w:lang w:eastAsia="nb-NO"/>
        </w:rPr>
        <w:t>em til modulbygget er satt</w:t>
      </w:r>
      <w:r w:rsidR="00E23985">
        <w:rPr>
          <w:rFonts w:ascii="Arial" w:hAnsi="Arial" w:eastAsia="Times New Roman" w:cs="Arial"/>
          <w:lang w:eastAsia="nb-NO"/>
        </w:rPr>
        <w:t xml:space="preserve"> opp</w:t>
      </w:r>
      <w:r>
        <w:rPr>
          <w:rFonts w:ascii="Arial" w:hAnsi="Arial" w:eastAsia="Times New Roman" w:cs="Arial"/>
          <w:lang w:eastAsia="nb-NO"/>
        </w:rPr>
        <w:t xml:space="preserve">, klart til innflytting. Deretter skal Kriminalomsorgen Øst </w:t>
      </w:r>
      <w:r w:rsidR="00E23985">
        <w:rPr>
          <w:rFonts w:ascii="Arial" w:hAnsi="Arial" w:eastAsia="Times New Roman" w:cs="Arial"/>
          <w:lang w:eastAsia="nb-NO"/>
        </w:rPr>
        <w:t>følge opp kontrakten alene.</w:t>
      </w:r>
    </w:p>
    <w:p w:rsidR="00A44C4E" w:rsidP="00A44C4E" w:rsidRDefault="00A44C4E" w14:paraId="7CC332C0" w14:textId="77777777">
      <w:pPr>
        <w:spacing w:after="0" w:line="240" w:lineRule="auto"/>
        <w:textAlignment w:val="baseline"/>
        <w:rPr>
          <w:rFonts w:ascii="Arial" w:hAnsi="Arial" w:eastAsia="Times New Roman" w:cs="Arial"/>
          <w:lang w:eastAsia="nb-NO"/>
        </w:rPr>
      </w:pPr>
    </w:p>
    <w:p w:rsidRPr="00A44C4E" w:rsidR="00A44C4E" w:rsidP="00A44C4E" w:rsidRDefault="00A44C4E" w14:paraId="23BCBF69" w14:textId="74A51929">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Hver av partene skal utpeke en person (representant) som representerer dem. Navnene på representantene skal inntas i avtaledokumentet. Utskiftning av representanten skal varsles skriftlig. </w:t>
      </w:r>
    </w:p>
    <w:p w:rsidRPr="00A44C4E" w:rsidR="00A44C4E" w:rsidP="00A44C4E" w:rsidRDefault="00A44C4E" w14:paraId="1B07F61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B77924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rsidRPr="00A44C4E" w:rsidR="00A44C4E" w:rsidP="00A44C4E" w:rsidRDefault="00A44C4E" w14:paraId="5532F4F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00171DA5" w:rsidP="00171DA5" w:rsidRDefault="00A44C4E" w14:paraId="4D97AE66" w14:textId="73E21661">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Partene kan ikke forplikte hverandre overfor tredjemann uten særskilt fullmakt.  </w:t>
      </w:r>
    </w:p>
    <w:p w:rsidRPr="00171DA5" w:rsidR="00A44C4E" w:rsidP="00171DA5" w:rsidRDefault="00A44C4E" w14:paraId="34A9D2D5" w14:textId="4F917148">
      <w:pPr>
        <w:spacing w:after="0" w:line="240" w:lineRule="auto"/>
        <w:textAlignment w:val="baseline"/>
        <w:rPr>
          <w:rFonts w:ascii="Segoe UI" w:hAnsi="Segoe UI" w:eastAsia="Times New Roman" w:cs="Segoe UI"/>
          <w:sz w:val="18"/>
          <w:szCs w:val="18"/>
          <w:lang w:eastAsia="nb-NO"/>
        </w:rPr>
      </w:pPr>
    </w:p>
    <w:p w:rsidRPr="00171DA5" w:rsidR="00171DA5" w:rsidP="00171DA5" w:rsidRDefault="00171DA5" w14:paraId="5BA8C6A0" w14:textId="667E4967">
      <w:pPr>
        <w:pStyle w:val="Overskrift2"/>
        <w:ind w:firstLine="360"/>
        <w:rPr>
          <w:rFonts w:eastAsia="Times New Roman"/>
          <w:lang w:eastAsia="nb-NO"/>
        </w:rPr>
      </w:pPr>
      <w:bookmarkStart w:name="_Toc229828496" w:id="9"/>
      <w:r>
        <w:rPr>
          <w:rFonts w:eastAsia="Times New Roman"/>
          <w:lang w:val="en-US" w:eastAsia="nb-NO"/>
        </w:rPr>
        <w:t>5.</w:t>
      </w:r>
      <w:r>
        <w:rPr>
          <w:rFonts w:eastAsia="Times New Roman"/>
          <w:lang w:val="en-US" w:eastAsia="nb-NO"/>
        </w:rPr>
        <w:t>2 Varsling</w:t>
      </w:r>
      <w:bookmarkEnd w:id="9"/>
      <w:r>
        <w:rPr>
          <w:rFonts w:eastAsia="Times New Roman"/>
          <w:lang w:val="en-US" w:eastAsia="nb-NO"/>
        </w:rPr>
        <w:t xml:space="preserve"> </w:t>
      </w:r>
      <w:r w:rsidRPr="0088347A">
        <w:rPr>
          <w:rFonts w:eastAsia="Times New Roman"/>
          <w:lang w:val="en-US" w:eastAsia="nb-NO"/>
        </w:rPr>
        <w:t> </w:t>
      </w:r>
      <w:r w:rsidRPr="0088347A">
        <w:rPr>
          <w:rFonts w:eastAsia="Times New Roman"/>
          <w:lang w:eastAsia="nb-NO"/>
        </w:rPr>
        <w:t> </w:t>
      </w:r>
    </w:p>
    <w:p w:rsidRPr="00A44C4E" w:rsidR="00A44C4E" w:rsidP="00A44C4E" w:rsidRDefault="00A44C4E" w14:paraId="720A0639" w14:textId="4CE3DBB4">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 </w:t>
      </w:r>
    </w:p>
    <w:p w:rsidRPr="00A44C4E" w:rsidR="00A44C4E" w:rsidP="00A44C4E" w:rsidRDefault="00A44C4E" w14:paraId="059DB88A" w14:textId="5F8936B0">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E9546A" w:rsidR="00A44C4E" w:rsidP="006B2892" w:rsidRDefault="00A44C4E" w14:paraId="404E3F15" w14:textId="436BEB2B">
      <w:pPr>
        <w:pStyle w:val="Overskrift1"/>
        <w:numPr>
          <w:ilvl w:val="0"/>
          <w:numId w:val="160"/>
        </w:numPr>
      </w:pPr>
      <w:bookmarkStart w:name="_Toc229828497" w:id="10"/>
      <w:r w:rsidRPr="00E9546A">
        <w:t>Leverandørens plikter</w:t>
      </w:r>
      <w:bookmarkEnd w:id="10"/>
      <w:r w:rsidRPr="00E9546A">
        <w:t>  </w:t>
      </w:r>
    </w:p>
    <w:p w:rsidRPr="004903BC" w:rsidR="00A44C4E" w:rsidP="006B2892" w:rsidRDefault="006B2892" w14:paraId="146A13DF" w14:textId="02C1532A">
      <w:pPr>
        <w:pStyle w:val="Overskrift2"/>
        <w:ind w:firstLine="360"/>
        <w:rPr>
          <w:rFonts w:eastAsia="Times New Roman"/>
          <w:lang w:eastAsia="nb-NO"/>
        </w:rPr>
      </w:pPr>
      <w:bookmarkStart w:name="_Toc229828498" w:id="11"/>
      <w:r>
        <w:rPr>
          <w:rFonts w:eastAsia="Times New Roman"/>
          <w:lang w:val="en-US" w:eastAsia="nb-NO"/>
        </w:rPr>
        <w:t xml:space="preserve">6.1 </w:t>
      </w:r>
      <w:r w:rsidRPr="00A44C4E" w:rsidR="00A44C4E">
        <w:rPr>
          <w:rFonts w:eastAsia="Times New Roman"/>
          <w:lang w:val="en-US" w:eastAsia="nb-NO"/>
        </w:rPr>
        <w:t>Bruk av underleverandører mv.</w:t>
      </w:r>
      <w:bookmarkEnd w:id="11"/>
      <w:r w:rsidRPr="00A44C4E" w:rsidR="00A44C4E">
        <w:rPr>
          <w:rFonts w:eastAsia="Times New Roman"/>
          <w:lang w:eastAsia="nb-NO"/>
        </w:rPr>
        <w:t> </w:t>
      </w:r>
    </w:p>
    <w:p w:rsidRPr="00FA0C77" w:rsidR="00A44C4E" w:rsidP="00FA0C77" w:rsidRDefault="00FA0C77" w14:paraId="56EC665C" w14:textId="7C80B16B">
      <w:pPr>
        <w:pStyle w:val="Overskrift3"/>
        <w:ind w:firstLine="708"/>
        <w:rPr>
          <w:rFonts w:eastAsia="Times New Roman"/>
          <w:lang w:eastAsia="nb-NO"/>
        </w:rPr>
      </w:pPr>
      <w:bookmarkStart w:name="_Toc229828499" w:id="12"/>
      <w:r>
        <w:rPr>
          <w:rFonts w:eastAsia="Times New Roman"/>
          <w:lang w:eastAsia="nb-NO"/>
        </w:rPr>
        <w:t xml:space="preserve">6.1.1 </w:t>
      </w:r>
      <w:r w:rsidRPr="00A44C4E" w:rsidR="00A44C4E">
        <w:rPr>
          <w:rFonts w:eastAsia="Times New Roman"/>
          <w:lang w:eastAsia="nb-NO"/>
        </w:rPr>
        <w:t>Plikter</w:t>
      </w:r>
      <w:bookmarkEnd w:id="12"/>
      <w:r w:rsidRPr="00A44C4E" w:rsidR="00A44C4E">
        <w:rPr>
          <w:rFonts w:eastAsia="Times New Roman"/>
          <w:lang w:eastAsia="nb-NO"/>
        </w:rPr>
        <w:t> </w:t>
      </w:r>
    </w:p>
    <w:p w:rsidRPr="00A44C4E" w:rsidR="00A44C4E" w:rsidP="00A44C4E" w:rsidRDefault="00A44C4E" w14:paraId="461FAC0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kan ikke ha flere enn to ledd underleverandører, herunder bemanningsforetak, i kjede under seg for utførelse av kontraktsarbeider. Oppdragsgiver kan samtykke til flere ledd dersom det på grunn av uforutsette omstendigheter er nødvendig for å oppfylle kontrakten.  </w:t>
      </w:r>
    </w:p>
    <w:p w:rsidRPr="00A44C4E" w:rsidR="00A44C4E" w:rsidP="00A44C4E" w:rsidRDefault="00A44C4E" w14:paraId="4816F21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3513D2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Underleverandør som er godkjent av oppdragsgiver ved kontraktsinngåelse omtales videre som «forhåndsgodkjent underleverandør». Ander underleverandører kan unntaksvis godkjennes av oppdragsgiver for det enkelte oppdrag, og regnes da som forhåndsgodkjent underleverandør for oppdraget.  </w:t>
      </w:r>
    </w:p>
    <w:p w:rsidRPr="00A44C4E" w:rsidR="00A44C4E" w:rsidP="00A44C4E" w:rsidRDefault="00A44C4E" w14:paraId="4EA31BB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Hovedtyngden av kontraktsarbeidet i det enkelte oppdrag under kontrakten skal utføres av leverandøren eller forhåndsgodkjent underleverandør. Leverandør eller forhåndsgodkjent underleverandør, skal til enhver tid være representert på eiendommen eller byggeplassen med mindre det er avtalt unntak i det enkelte oppdrag.  </w:t>
      </w:r>
    </w:p>
    <w:p w:rsidRPr="00A44C4E" w:rsidR="00A44C4E" w:rsidP="00A44C4E" w:rsidRDefault="00A44C4E" w14:paraId="626B179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173F89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Utskiftning av forhåndsgodkjente underleverandører i kontraktsperioden skal godkjennes av oppdragsgiver. Oppdragsgiver har rett til å underkjenne valg av underleverandør dersom saklig grunn foreligger. Oppdragsgivers nektelse av å godkjenne leverandørens valg av underleverandører, gir ikke leverandøren rett til godtgjørelse for de merkostnader dette måtte påføre ham. </w:t>
      </w:r>
    </w:p>
    <w:p w:rsidRPr="00A44C4E" w:rsidR="00A44C4E" w:rsidP="00A44C4E" w:rsidRDefault="00A44C4E" w14:paraId="19143CF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8741C4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Bruk av enkeltpersonforetak, enmannsbedrifter og selvstendig næringsdrivende skal begrenses. I de tilfeller det benyttes denne type virksomheter, skal det på forespørsel fra oppdragsgiver dokumenteres at foretaket driver reell næringsvirksomhet, fører regnskap i samsvar med gjeldende lov og forskrift om bokføring, og sender inn mva-oppgaver 6 ganger per år. </w:t>
      </w:r>
    </w:p>
    <w:p w:rsidRPr="00A44C4E" w:rsidR="00A44C4E" w:rsidP="00A44C4E" w:rsidRDefault="00A44C4E" w14:paraId="596DF1B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9DEC11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ikke engasjere underleverandører for å utføre arbeid under denne kontrakten som er i en situasjon som nevnt i forskrift om offentlige anskaffelser § 24-4 (3).  </w:t>
      </w:r>
    </w:p>
    <w:p w:rsidRPr="00A44C4E" w:rsidR="00A44C4E" w:rsidP="00A44C4E" w:rsidRDefault="00A44C4E" w14:paraId="21A341E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F237ED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til enhver tid holde oppdragsgiver orientert om kontaktopplysninger til underleverandørene sine og hvem som har signaturrett for disse.  </w:t>
      </w:r>
    </w:p>
    <w:p w:rsidRPr="00A44C4E" w:rsidR="00A44C4E" w:rsidP="00A44C4E" w:rsidRDefault="00A44C4E" w14:paraId="5FC54AE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ED863F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Alle avtaler leverandøren inngår for utføring av arbeid under denne kontrakten skal inneholde tilsvarende bestemmelser. </w:t>
      </w:r>
    </w:p>
    <w:p w:rsidRPr="00A44C4E" w:rsidR="00A44C4E" w:rsidP="00A44C4E" w:rsidRDefault="00A44C4E" w14:paraId="3E804DA7" w14:textId="77777777">
      <w:pPr>
        <w:spacing w:after="0" w:line="240" w:lineRule="auto"/>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FA0C77" w:rsidRDefault="00FA0C77" w14:paraId="5B2FE5B8" w14:textId="4585283C">
      <w:pPr>
        <w:pStyle w:val="Overskrift3"/>
        <w:ind w:left="708"/>
        <w:rPr>
          <w:rFonts w:eastAsia="Times New Roman"/>
          <w:lang w:eastAsia="nb-NO"/>
        </w:rPr>
      </w:pPr>
      <w:bookmarkStart w:name="_Toc229828500" w:id="13"/>
      <w:r>
        <w:rPr>
          <w:rFonts w:eastAsia="Times New Roman"/>
          <w:lang w:eastAsia="nb-NO"/>
        </w:rPr>
        <w:t xml:space="preserve">6.1.2 </w:t>
      </w:r>
      <w:r w:rsidRPr="00A44C4E" w:rsidR="00A44C4E">
        <w:rPr>
          <w:rFonts w:eastAsia="Times New Roman"/>
          <w:lang w:eastAsia="nb-NO"/>
        </w:rPr>
        <w:t>Sanksjoner</w:t>
      </w:r>
      <w:bookmarkEnd w:id="13"/>
      <w:r w:rsidRPr="00A44C4E" w:rsidR="00A44C4E">
        <w:rPr>
          <w:rFonts w:eastAsia="Times New Roman"/>
          <w:lang w:eastAsia="nb-NO"/>
        </w:rPr>
        <w:t> </w:t>
      </w:r>
    </w:p>
    <w:p w:rsidRPr="00A44C4E" w:rsidR="00A44C4E" w:rsidP="00A44C4E" w:rsidRDefault="00A44C4E" w14:paraId="578CACD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Brudd på ovennevnte plikter gir oppdragsgiver rett til å kreve at forholdet rettes opp, om nødvendig ved skifte av underleverandøren innen en rimelig frist gitt ved skriftlig varsel fra oppdragsgiver. Det samme gjelder dersom opplysningene i skatteattest viser at underleverandøren ikke har oppfylt sine forpliktelser overfor skattemyndighetene. Omkostningene som følge av hevning av underleverandørens avtale, skal bæres av leverandøren. </w:t>
      </w:r>
    </w:p>
    <w:p w:rsidRPr="00A44C4E" w:rsidR="00A44C4E" w:rsidP="00A44C4E" w:rsidRDefault="00A44C4E" w14:paraId="4ACEBA1F" w14:textId="77777777">
      <w:pPr>
        <w:spacing w:after="0" w:line="240" w:lineRule="auto"/>
        <w:textAlignment w:val="baseline"/>
        <w:rPr>
          <w:rFonts w:ascii="Segoe UI" w:hAnsi="Segoe UI" w:eastAsia="Times New Roman" w:cs="Segoe UI"/>
          <w:sz w:val="18"/>
          <w:szCs w:val="18"/>
          <w:lang w:eastAsia="nb-NO"/>
        </w:rPr>
      </w:pPr>
      <w:r w:rsidRPr="00A44C4E">
        <w:rPr>
          <w:rFonts w:ascii="Calibri" w:hAnsi="Calibri" w:eastAsia="Times New Roman" w:cs="Calibri"/>
          <w:lang w:eastAsia="nb-NO"/>
        </w:rPr>
        <w:t> </w:t>
      </w:r>
    </w:p>
    <w:p w:rsidRPr="00A44C4E" w:rsidR="00A44C4E" w:rsidP="00A44C4E" w:rsidRDefault="00A44C4E" w14:paraId="77C71C30" w14:textId="77777777">
      <w:pPr>
        <w:spacing w:after="0" w:line="240" w:lineRule="auto"/>
        <w:textAlignment w:val="baseline"/>
        <w:rPr>
          <w:rFonts w:ascii="Segoe UI" w:hAnsi="Segoe UI" w:eastAsia="Times New Roman" w:cs="Segoe UI"/>
          <w:sz w:val="18"/>
          <w:szCs w:val="18"/>
          <w:lang w:eastAsia="nb-NO"/>
        </w:rPr>
      </w:pPr>
      <w:r w:rsidRPr="00973B1B">
        <w:rPr>
          <w:rFonts w:ascii="Arial" w:hAnsi="Arial" w:eastAsia="Times New Roman" w:cs="Arial"/>
          <w:lang w:eastAsia="nb-NO"/>
        </w:rPr>
        <w:t>Ved mislighold av ovennevnte plikter, kan oppdragsgiver nekte den aktuelle underleverandøren og dennes ansatte tilgang til eiendommen eller byggeplassen.</w:t>
      </w:r>
      <w:r w:rsidRPr="00A44C4E">
        <w:rPr>
          <w:rFonts w:ascii="Arial" w:hAnsi="Arial" w:eastAsia="Times New Roman" w:cs="Arial"/>
          <w:lang w:eastAsia="nb-NO"/>
        </w:rPr>
        <w:t>  </w:t>
      </w:r>
    </w:p>
    <w:p w:rsidRPr="00A44C4E" w:rsidR="00A44C4E" w:rsidP="00A44C4E" w:rsidRDefault="00A44C4E" w14:paraId="2C9150F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DDC644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Vesentlig mislighold av ovennevnte plikter kan påberopes av oppdragsgiver som grunnlag for heving.  </w:t>
      </w:r>
    </w:p>
    <w:p w:rsidRPr="00A44C4E" w:rsidR="00A44C4E" w:rsidP="00A44C4E" w:rsidRDefault="00A44C4E" w14:paraId="6AFEFED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384115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Alle avtaler leverandøren inngår for utføring av arbeid under denne kontrakten skal inneholde tilsvarende bestemmelser. </w:t>
      </w:r>
    </w:p>
    <w:p w:rsidRPr="00A44C4E" w:rsidR="00A44C4E" w:rsidP="00A44C4E" w:rsidRDefault="00A44C4E" w14:paraId="0C9930B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B83402" w:rsidR="00A44C4E" w:rsidP="00B83402" w:rsidRDefault="00B83402" w14:paraId="6BEE7940" w14:textId="7591DA2D">
      <w:pPr>
        <w:pStyle w:val="Overskrift3"/>
        <w:ind w:firstLine="708"/>
        <w:rPr>
          <w:rFonts w:eastAsia="Times New Roman"/>
          <w:lang w:eastAsia="nb-NO"/>
        </w:rPr>
      </w:pPr>
      <w:bookmarkStart w:name="_Toc229828501" w:id="14"/>
      <w:r>
        <w:rPr>
          <w:rFonts w:eastAsia="Times New Roman"/>
          <w:lang w:eastAsia="nb-NO"/>
        </w:rPr>
        <w:t xml:space="preserve">6.1.3 </w:t>
      </w:r>
      <w:r w:rsidRPr="00B83402" w:rsidR="00A44C4E">
        <w:rPr>
          <w:rFonts w:eastAsia="Times New Roman"/>
          <w:lang w:eastAsia="nb-NO"/>
        </w:rPr>
        <w:t>Identifikasjon</w:t>
      </w:r>
      <w:bookmarkEnd w:id="14"/>
      <w:r w:rsidRPr="00B83402" w:rsidR="00A44C4E">
        <w:rPr>
          <w:rFonts w:eastAsia="Times New Roman"/>
          <w:lang w:eastAsia="nb-NO"/>
        </w:rPr>
        <w:t> </w:t>
      </w:r>
    </w:p>
    <w:p w:rsidRPr="00A44C4E" w:rsidR="00A44C4E" w:rsidP="00A44C4E" w:rsidRDefault="00A44C4E" w14:paraId="36AE82D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svarer for sine ansatte, medhjelpere og underleverandør(er) som han benytter for å oppfylle sine forpliktelser etter kontrakten. </w:t>
      </w:r>
    </w:p>
    <w:p w:rsidRPr="00A44C4E" w:rsidR="00A44C4E" w:rsidP="00A44C4E" w:rsidRDefault="00A44C4E" w14:paraId="5FDF207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B83402" w:rsidRDefault="00B83402" w14:paraId="0DEC65D2" w14:textId="4E1230CA">
      <w:pPr>
        <w:pStyle w:val="Overskrift2"/>
        <w:ind w:firstLine="708"/>
        <w:rPr>
          <w:rFonts w:eastAsia="Times New Roman"/>
          <w:lang w:eastAsia="nb-NO"/>
        </w:rPr>
      </w:pPr>
      <w:bookmarkStart w:name="_Toc229828502" w:id="15"/>
      <w:r>
        <w:rPr>
          <w:rFonts w:eastAsia="Times New Roman"/>
          <w:lang w:val="en-US" w:eastAsia="nb-NO"/>
        </w:rPr>
        <w:t xml:space="preserve">6.2 </w:t>
      </w:r>
      <w:r w:rsidRPr="00A44C4E" w:rsidR="00A44C4E">
        <w:rPr>
          <w:rFonts w:eastAsia="Times New Roman"/>
          <w:lang w:val="en-US" w:eastAsia="nb-NO"/>
        </w:rPr>
        <w:t>Overdragelse</w:t>
      </w:r>
      <w:bookmarkEnd w:id="15"/>
      <w:r w:rsidRPr="00A44C4E" w:rsidR="00A44C4E">
        <w:rPr>
          <w:rFonts w:eastAsia="Times New Roman"/>
          <w:lang w:eastAsia="nb-NO"/>
        </w:rPr>
        <w:t> </w:t>
      </w:r>
    </w:p>
    <w:p w:rsidRPr="00A44C4E" w:rsidR="00A44C4E" w:rsidP="00A44C4E" w:rsidRDefault="00A44C4E" w14:paraId="410AE9C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AB8465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kan ikke overdra sine forpliktelser etter kontrakten uten at oppdragsgiver har samtykket skriftlig på forhånd. </w:t>
      </w:r>
    </w:p>
    <w:p w:rsidRPr="00A44C4E" w:rsidR="00A44C4E" w:rsidP="00A44C4E" w:rsidRDefault="00A44C4E" w14:paraId="6A708FB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B83402" w:rsidRDefault="00B83402" w14:paraId="7B472EB5" w14:textId="545F9C6C">
      <w:pPr>
        <w:pStyle w:val="Overskrift2"/>
        <w:ind w:firstLine="708"/>
        <w:rPr>
          <w:rFonts w:eastAsia="Times New Roman"/>
          <w:lang w:eastAsia="nb-NO"/>
        </w:rPr>
      </w:pPr>
      <w:bookmarkStart w:name="_Toc229828503" w:id="16"/>
      <w:r>
        <w:rPr>
          <w:rFonts w:eastAsia="Times New Roman"/>
          <w:lang w:val="en-US" w:eastAsia="nb-NO"/>
        </w:rPr>
        <w:t xml:space="preserve">6.3 </w:t>
      </w:r>
      <w:r w:rsidRPr="00A44C4E" w:rsidR="00A44C4E">
        <w:rPr>
          <w:rFonts w:eastAsia="Times New Roman"/>
          <w:lang w:val="en-US" w:eastAsia="nb-NO"/>
        </w:rPr>
        <w:t>Organisering</w:t>
      </w:r>
      <w:bookmarkEnd w:id="16"/>
      <w:r w:rsidRPr="00A44C4E" w:rsidR="00A44C4E">
        <w:rPr>
          <w:rFonts w:eastAsia="Times New Roman"/>
          <w:lang w:eastAsia="nb-NO"/>
        </w:rPr>
        <w:t> </w:t>
      </w:r>
    </w:p>
    <w:p w:rsidRPr="00A44C4E" w:rsidR="00A44C4E" w:rsidP="00A44C4E" w:rsidRDefault="00A44C4E" w14:paraId="74D7C8E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543C04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ha en organisasjon som er tilpasset kontrakten, og ansatte og medhjelpere med nødvendige faglige kvalifikasjoner. </w:t>
      </w:r>
    </w:p>
    <w:p w:rsidRPr="00A44C4E" w:rsidR="00A44C4E" w:rsidP="00A44C4E" w:rsidRDefault="00A44C4E" w14:paraId="6333523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CF0CCA" w:rsidR="00A44C4E" w:rsidP="00CF0CCA" w:rsidRDefault="00CF0CCA" w14:paraId="42E597DE" w14:textId="49196465">
      <w:pPr>
        <w:pStyle w:val="Overskrift2"/>
        <w:ind w:firstLine="708"/>
        <w:rPr>
          <w:rFonts w:ascii="Segoe UI" w:hAnsi="Segoe UI" w:eastAsia="Times New Roman" w:cs="Segoe UI"/>
          <w:sz w:val="18"/>
          <w:szCs w:val="18"/>
          <w:lang w:eastAsia="nb-NO"/>
        </w:rPr>
      </w:pPr>
      <w:bookmarkStart w:name="_Toc229828504" w:id="17"/>
      <w:r>
        <w:rPr>
          <w:rFonts w:eastAsia="Times New Roman"/>
          <w:lang w:eastAsia="nb-NO"/>
        </w:rPr>
        <w:t xml:space="preserve">6.4 </w:t>
      </w:r>
      <w:r w:rsidRPr="00CF0CCA" w:rsidR="00A44C4E">
        <w:rPr>
          <w:rFonts w:eastAsia="Times New Roman"/>
          <w:lang w:eastAsia="nb-NO"/>
        </w:rPr>
        <w:t>Kvalitetssikring</w:t>
      </w:r>
      <w:bookmarkEnd w:id="17"/>
      <w:r w:rsidRPr="00CF0CCA" w:rsidR="00A44C4E">
        <w:rPr>
          <w:rFonts w:eastAsia="Times New Roman"/>
          <w:lang w:eastAsia="nb-NO"/>
        </w:rPr>
        <w:t> </w:t>
      </w:r>
    </w:p>
    <w:p w:rsidRPr="00A44C4E" w:rsidR="00A44C4E" w:rsidP="00A44C4E" w:rsidRDefault="00A44C4E" w14:paraId="7CFFE69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ha og følge et styringssystem som oppfyller kravene i følgende kapitler i  </w:t>
      </w:r>
    </w:p>
    <w:p w:rsidRPr="00A44C4E" w:rsidR="00A44C4E" w:rsidP="00A44C4E" w:rsidRDefault="00A44C4E" w14:paraId="003EA2A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NS-EN-ISO 9001:2015, kapitlene </w:t>
      </w:r>
    </w:p>
    <w:p w:rsidRPr="00A44C4E" w:rsidR="00A44C4E" w:rsidP="00A44C4E" w:rsidRDefault="00A44C4E" w14:paraId="7DF37CB8" w14:textId="77777777">
      <w:pPr>
        <w:spacing w:after="0" w:line="240" w:lineRule="auto"/>
        <w:ind w:left="705"/>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4.4. Ledelsessystemet for kvalitet og systemets prosesser </w:t>
      </w:r>
    </w:p>
    <w:p w:rsidRPr="00A44C4E" w:rsidR="00A44C4E" w:rsidP="00A44C4E" w:rsidRDefault="00A44C4E" w14:paraId="01048FB1" w14:textId="77777777">
      <w:pPr>
        <w:spacing w:after="0" w:line="240" w:lineRule="auto"/>
        <w:ind w:left="705"/>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5.1. Lederskap og forpliktelse </w:t>
      </w:r>
    </w:p>
    <w:p w:rsidRPr="00A44C4E" w:rsidR="00A44C4E" w:rsidP="00A44C4E" w:rsidRDefault="00A44C4E" w14:paraId="270929EE" w14:textId="77777777">
      <w:pPr>
        <w:spacing w:after="0" w:line="240" w:lineRule="auto"/>
        <w:ind w:left="705"/>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7     Støtte </w:t>
      </w:r>
    </w:p>
    <w:p w:rsidRPr="00A44C4E" w:rsidR="00A44C4E" w:rsidP="00A44C4E" w:rsidRDefault="00A44C4E" w14:paraId="259A64E2" w14:textId="77777777">
      <w:pPr>
        <w:spacing w:after="0" w:line="240" w:lineRule="auto"/>
        <w:ind w:left="705"/>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9.1. Overvåking, måling, analyse, evaluering </w:t>
      </w:r>
    </w:p>
    <w:p w:rsidRPr="00A44C4E" w:rsidR="00A44C4E" w:rsidP="00A44C4E" w:rsidRDefault="00A44C4E" w14:paraId="2F1CF3C7" w14:textId="77777777">
      <w:pPr>
        <w:spacing w:after="0" w:line="240" w:lineRule="auto"/>
        <w:ind w:left="705"/>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9.2. Interne revisjoner. </w:t>
      </w:r>
    </w:p>
    <w:p w:rsidRPr="00A44C4E" w:rsidR="00A44C4E" w:rsidP="00A44C4E" w:rsidRDefault="00A44C4E" w14:paraId="04C0E7E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color w:val="232F3A"/>
          <w:lang w:eastAsia="nb-NO"/>
        </w:rPr>
        <w:t> </w:t>
      </w:r>
    </w:p>
    <w:p w:rsidRPr="00A44C4E" w:rsidR="00A44C4E" w:rsidP="00A44C4E" w:rsidRDefault="00A44C4E" w14:paraId="778E745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Styringssystemet skal også oppfylle kravene i NS-EN-ISO 14001:2015, eller tilsvarende krav i andre relevante miljøstandarder. </w:t>
      </w:r>
    </w:p>
    <w:p w:rsidRPr="00A44C4E" w:rsidR="00A44C4E" w:rsidP="00A44C4E" w:rsidRDefault="00A44C4E" w14:paraId="2F12B5E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BD9B4F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for det enkelte oppdraget utarbeide en kvalitetsplan, i henhold til instrukser fra oppdragsgiver, som oppfyller kravene i NS-EN-ISO 10005:2018. Hvis ikke annet er avtalt, skal kvalitetsplanen foreligge senest 30 dager etter tildeling av oppdraget.  </w:t>
      </w:r>
    </w:p>
    <w:p w:rsidRPr="00A44C4E" w:rsidR="00A44C4E" w:rsidP="00A44C4E" w:rsidRDefault="00A44C4E" w14:paraId="6A0125B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91125E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kunne dokumentere at han utfører revisjoner av sitt arbeid opp mot kravene i styringssystemet og kvalitetsplanen. Hvis ikke annet avtales, skal revisjoner skje minimum en gang per år. Oppdragsgiver skal kunne delta på systemrevisjoner. </w:t>
      </w:r>
    </w:p>
    <w:p w:rsidRPr="00A44C4E" w:rsidR="00A44C4E" w:rsidP="00A44C4E" w:rsidRDefault="00A44C4E" w14:paraId="31E8579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5D4E04" w:rsidR="00A44C4E" w:rsidP="00CF0CCA" w:rsidRDefault="00CF0CCA" w14:paraId="39748CE0" w14:textId="3F14BB45">
      <w:pPr>
        <w:pStyle w:val="Overskrift2"/>
        <w:ind w:firstLine="708"/>
        <w:rPr>
          <w:rFonts w:eastAsia="Times New Roman"/>
          <w:lang w:eastAsia="nb-NO"/>
        </w:rPr>
      </w:pPr>
      <w:bookmarkStart w:name="_Toc229828505" w:id="18"/>
      <w:r>
        <w:rPr>
          <w:rFonts w:eastAsia="Times New Roman"/>
          <w:lang w:val="en-US" w:eastAsia="nb-NO"/>
        </w:rPr>
        <w:t xml:space="preserve">6.5 </w:t>
      </w:r>
      <w:r w:rsidRPr="005D4E04" w:rsidR="00A44C4E">
        <w:rPr>
          <w:rFonts w:eastAsia="Times New Roman"/>
          <w:lang w:val="en-US" w:eastAsia="nb-NO"/>
        </w:rPr>
        <w:t>Oppdragets utførelse</w:t>
      </w:r>
      <w:bookmarkEnd w:id="18"/>
      <w:r w:rsidRPr="005D4E04" w:rsidR="00A44C4E">
        <w:rPr>
          <w:rFonts w:eastAsia="Times New Roman"/>
          <w:lang w:eastAsia="nb-NO"/>
        </w:rPr>
        <w:t> </w:t>
      </w:r>
    </w:p>
    <w:p w:rsidRPr="00A44C4E" w:rsidR="00A44C4E" w:rsidP="00A44C4E" w:rsidRDefault="00A44C4E" w14:paraId="474D4B7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B55B347" w14:textId="7A003251">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utføre oppdrag</w:t>
      </w:r>
      <w:r w:rsidR="00E23985">
        <w:rPr>
          <w:rFonts w:ascii="Arial" w:hAnsi="Arial" w:eastAsia="Times New Roman" w:cs="Arial"/>
          <w:lang w:eastAsia="nb-NO"/>
        </w:rPr>
        <w:t>et</w:t>
      </w:r>
      <w:r w:rsidRPr="00A44C4E">
        <w:rPr>
          <w:rFonts w:ascii="Arial" w:hAnsi="Arial" w:eastAsia="Times New Roman" w:cs="Arial"/>
          <w:lang w:eastAsia="nb-NO"/>
        </w:rPr>
        <w:t xml:space="preserve"> rasjonelt og med god faglig standard. Leverandøren skal ivareta oppdragsgivers interesser og opplyse om vesentlige forhold ved tjenesten og oppdraget som leverandøren måtte kjenne til og som oppdragsgiver har grunn til å regne med å få.  </w:t>
      </w:r>
    </w:p>
    <w:p w:rsidRPr="00A44C4E" w:rsidR="00A44C4E" w:rsidP="00A44C4E" w:rsidRDefault="00A44C4E" w14:paraId="21CBA5D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CA5736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 </w:t>
      </w:r>
    </w:p>
    <w:p w:rsidRPr="00A44C4E" w:rsidR="00A44C4E" w:rsidP="00A44C4E" w:rsidRDefault="00A44C4E" w14:paraId="1248476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7C2D3F" w:rsidR="00A44C4E" w:rsidP="00CF0CCA" w:rsidRDefault="00CF0CCA" w14:paraId="79E7005E" w14:textId="10C43AEE">
      <w:pPr>
        <w:pStyle w:val="Overskrift2"/>
        <w:ind w:firstLine="708"/>
        <w:rPr>
          <w:rFonts w:eastAsia="Times New Roman"/>
          <w:lang w:eastAsia="nb-NO"/>
        </w:rPr>
      </w:pPr>
      <w:bookmarkStart w:name="_Toc229828506" w:id="19"/>
      <w:r>
        <w:rPr>
          <w:rFonts w:eastAsia="Times New Roman"/>
          <w:lang w:val="en-US" w:eastAsia="nb-NO"/>
        </w:rPr>
        <w:t xml:space="preserve">6.6 </w:t>
      </w:r>
      <w:r w:rsidRPr="007C2D3F" w:rsidR="00A44C4E">
        <w:rPr>
          <w:rFonts w:eastAsia="Times New Roman"/>
          <w:lang w:val="en-US" w:eastAsia="nb-NO"/>
        </w:rPr>
        <w:t>Samarbeid med oppdragsgiver</w:t>
      </w:r>
      <w:bookmarkEnd w:id="19"/>
      <w:r w:rsidRPr="007C2D3F" w:rsidR="00A44C4E">
        <w:rPr>
          <w:rFonts w:eastAsia="Times New Roman"/>
          <w:lang w:eastAsia="nb-NO"/>
        </w:rPr>
        <w:t> </w:t>
      </w:r>
    </w:p>
    <w:p w:rsidRPr="00A44C4E" w:rsidR="00A44C4E" w:rsidP="00A44C4E" w:rsidRDefault="00A44C4E" w14:paraId="2E0615D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A802D4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innen rimelig tid gjøre oppdragsgiver kjent med hva leverandøren behøver av opplysninger, grunnlagsmateriale og beslutninger for å gjennomføre kontrakten og når dette skal foreligge. </w:t>
      </w:r>
    </w:p>
    <w:p w:rsidRPr="00A44C4E" w:rsidR="00A44C4E" w:rsidP="00A44C4E" w:rsidRDefault="00A44C4E" w14:paraId="6255A64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AD9C9F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uten ugrunnet opphold varsle oppdragsgiver når det oppstår behov for endringer av kontrakten, videre utredninger eller supplerende undersøkelser. </w:t>
      </w:r>
    </w:p>
    <w:p w:rsidRPr="00B13324" w:rsidR="00B016F6" w:rsidP="00B13324" w:rsidRDefault="00A44C4E" w14:paraId="3DDA1A92" w14:textId="6687F0F8">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37A917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7C2D3F" w:rsidR="00A44C4E" w:rsidP="00CF0CCA" w:rsidRDefault="00CF0CCA" w14:paraId="102A8F98" w14:textId="2EB45086">
      <w:pPr>
        <w:pStyle w:val="Overskrift2"/>
        <w:ind w:firstLine="708"/>
        <w:rPr>
          <w:rFonts w:eastAsia="Times New Roman"/>
          <w:lang w:eastAsia="nb-NO"/>
        </w:rPr>
      </w:pPr>
      <w:bookmarkStart w:name="_Toc229828507" w:id="20"/>
      <w:r>
        <w:rPr>
          <w:rFonts w:eastAsia="Times New Roman"/>
          <w:lang w:eastAsia="nb-NO"/>
        </w:rPr>
        <w:t xml:space="preserve">6.7 </w:t>
      </w:r>
      <w:r w:rsidRPr="007C2D3F" w:rsidR="00A44C4E">
        <w:rPr>
          <w:rFonts w:eastAsia="Times New Roman"/>
          <w:lang w:eastAsia="nb-NO"/>
        </w:rPr>
        <w:t>Lover, forskrifter og offentlige vedtak</w:t>
      </w:r>
      <w:bookmarkEnd w:id="20"/>
      <w:r w:rsidRPr="007C2D3F" w:rsidR="00A44C4E">
        <w:rPr>
          <w:rFonts w:eastAsia="Times New Roman"/>
          <w:lang w:eastAsia="nb-NO"/>
        </w:rPr>
        <w:t> </w:t>
      </w:r>
    </w:p>
    <w:p w:rsidRPr="00A44C4E" w:rsidR="00A44C4E" w:rsidP="00A44C4E" w:rsidRDefault="00A44C4E" w14:paraId="4BD3712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9A8516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utføre kontrakten i samsvar med gjeldende lover, forskrifter og enkeltvedtak.  </w:t>
      </w:r>
    </w:p>
    <w:p w:rsidRPr="00A44C4E" w:rsidR="00A44C4E" w:rsidP="00A44C4E" w:rsidRDefault="00A44C4E" w14:paraId="19471E9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86DD96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8, med mindre leverandøren ved kontraktsinngåelsen burde ha tatt endringen i betraktning eller unngått virkningen av den. </w:t>
      </w:r>
    </w:p>
    <w:p w:rsidRPr="00A44C4E" w:rsidR="00A44C4E" w:rsidP="00A44C4E" w:rsidRDefault="00A44C4E" w14:paraId="093A2DF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7C2D3F" w:rsidR="00A44C4E" w:rsidP="0049152D" w:rsidRDefault="0049152D" w14:paraId="1803407E" w14:textId="202E3D96">
      <w:pPr>
        <w:pStyle w:val="Overskrift2"/>
        <w:ind w:firstLine="708"/>
        <w:rPr>
          <w:rFonts w:eastAsia="Times New Roman"/>
          <w:lang w:eastAsia="nb-NO"/>
        </w:rPr>
      </w:pPr>
      <w:bookmarkStart w:name="_Toc229828508" w:id="21"/>
      <w:r>
        <w:rPr>
          <w:rFonts w:eastAsia="Times New Roman"/>
          <w:lang w:eastAsia="nb-NO"/>
        </w:rPr>
        <w:t xml:space="preserve">6.8 </w:t>
      </w:r>
      <w:r w:rsidRPr="007C2D3F" w:rsidR="00A44C4E">
        <w:rPr>
          <w:rFonts w:eastAsia="Times New Roman"/>
          <w:lang w:eastAsia="nb-NO"/>
        </w:rPr>
        <w:t>Krav til lønns- og arbeidsvilkår - sosial dumping</w:t>
      </w:r>
      <w:bookmarkEnd w:id="21"/>
      <w:r w:rsidRPr="007C2D3F" w:rsidR="00A44C4E">
        <w:rPr>
          <w:rFonts w:eastAsia="Times New Roman"/>
          <w:lang w:eastAsia="nb-NO"/>
        </w:rPr>
        <w:t> </w:t>
      </w:r>
    </w:p>
    <w:p w:rsidRPr="00A44C4E" w:rsidR="00A44C4E" w:rsidP="00A44C4E" w:rsidRDefault="00A44C4E" w14:paraId="4FCDE5B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8F32D7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er ansvarlig for at egne ansatte, ansatte hos underleverandører og innleide har lønns- og arbeidsvilkår i henhold til: </w:t>
      </w:r>
    </w:p>
    <w:p w:rsidRPr="00A44C4E" w:rsidR="00A44C4E" w:rsidP="00A44C4E" w:rsidRDefault="00A44C4E" w14:paraId="14243C13" w14:textId="77777777">
      <w:pPr>
        <w:spacing w:after="0" w:line="240" w:lineRule="auto"/>
        <w:ind w:left="705"/>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D215275" w14:textId="77777777">
      <w:pPr>
        <w:numPr>
          <w:ilvl w:val="0"/>
          <w:numId w:val="29"/>
        </w:numPr>
        <w:spacing w:after="0" w:line="240" w:lineRule="auto"/>
        <w:ind w:firstLine="0"/>
        <w:textAlignment w:val="baseline"/>
        <w:rPr>
          <w:rFonts w:ascii="Arial" w:hAnsi="Arial" w:eastAsia="Times New Roman" w:cs="Arial"/>
          <w:lang w:eastAsia="nb-NO"/>
        </w:rPr>
      </w:pPr>
      <w:r w:rsidRPr="00A44C4E">
        <w:rPr>
          <w:rFonts w:ascii="Arial" w:hAnsi="Arial" w:eastAsia="Times New Roman" w:cs="Arial"/>
          <w:lang w:eastAsia="nb-NO"/>
        </w:rPr>
        <w:t>Forskrift om allmenngjort tariffavtale. </w:t>
      </w:r>
    </w:p>
    <w:p w:rsidRPr="00A44C4E" w:rsidR="00A44C4E" w:rsidP="00A44C4E" w:rsidRDefault="00A44C4E" w14:paraId="12653D21" w14:textId="77777777">
      <w:pPr>
        <w:numPr>
          <w:ilvl w:val="0"/>
          <w:numId w:val="30"/>
        </w:numPr>
        <w:spacing w:after="0" w:line="240" w:lineRule="auto"/>
        <w:ind w:firstLine="0"/>
        <w:textAlignment w:val="baseline"/>
        <w:rPr>
          <w:rFonts w:ascii="Arial" w:hAnsi="Arial" w:eastAsia="Times New Roman" w:cs="Arial"/>
          <w:lang w:eastAsia="nb-NO"/>
        </w:rPr>
      </w:pPr>
      <w:r w:rsidRPr="00A44C4E">
        <w:rPr>
          <w:rFonts w:ascii="Arial" w:hAnsi="Arial" w:eastAsia="Times New Roman" w:cs="Arial"/>
          <w:lang w:eastAsia="nb-NO"/>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rsidRPr="00A44C4E" w:rsidR="00A44C4E" w:rsidP="00A44C4E" w:rsidRDefault="00A44C4E" w14:paraId="50E6E0AC" w14:textId="77777777">
      <w:pPr>
        <w:spacing w:after="0" w:line="240" w:lineRule="auto"/>
        <w:ind w:left="705"/>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445FD7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rsidRPr="00A44C4E" w:rsidR="00A44C4E" w:rsidP="00A44C4E" w:rsidRDefault="00A44C4E" w14:paraId="4C1A06BD" w14:textId="77777777">
      <w:pPr>
        <w:spacing w:after="0" w:line="240" w:lineRule="auto"/>
        <w:ind w:left="705"/>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D815D3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brudd på kravene til lønns- og arbeidsvilkår skal leverandøren straks rette forholdet. Oppdragsgiver har rett til å holde tilbake et beløp tilsvarende ca. to ganger innsparingen for arbeidsgiveren, uavhengig av om arbeidstaker selv har fremmet krav mot sin arbeidsgiver. Tilbakeholdsretten opphører så snart retting etter foregående ledd er dokumentert.   </w:t>
      </w:r>
    </w:p>
    <w:p w:rsidRPr="00A44C4E" w:rsidR="00A44C4E" w:rsidP="00A44C4E" w:rsidRDefault="00A44C4E" w14:paraId="06E12D85" w14:textId="77777777">
      <w:pPr>
        <w:spacing w:after="0" w:line="240" w:lineRule="auto"/>
        <w:ind w:left="705"/>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r w:rsidRPr="00A44C4E">
        <w:rPr>
          <w:rFonts w:ascii="Calibri" w:hAnsi="Calibri" w:eastAsia="Times New Roman" w:cs="Calibri"/>
          <w:lang w:eastAsia="nb-NO"/>
        </w:rPr>
        <w:tab/>
      </w:r>
      <w:r w:rsidRPr="00A44C4E">
        <w:rPr>
          <w:rFonts w:ascii="Arial" w:hAnsi="Arial" w:eastAsia="Times New Roman" w:cs="Arial"/>
          <w:lang w:eastAsia="nb-NO"/>
        </w:rPr>
        <w:t> </w:t>
      </w:r>
    </w:p>
    <w:p w:rsidRPr="00A44C4E" w:rsidR="00A44C4E" w:rsidP="00A44C4E" w:rsidRDefault="00A44C4E" w14:paraId="079BFF7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Brudd på kravene til lønns- og arbeidsvilkår gir oppdragsgiver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 også kreve at leverandøren skifter ut underleverandøren. Dette skal skje uten omkostninger eller risiko for oppdragsgiver. </w:t>
      </w:r>
    </w:p>
    <w:p w:rsidRPr="00A44C4E" w:rsidR="00A44C4E" w:rsidP="00A44C4E" w:rsidRDefault="00A44C4E" w14:paraId="06A3476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0F6FA7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Manglende dokumentasjons på lønns- og arbeidsvilkår som nevnt i punkt 6.9 første ledd likestilles med brudd på bestemmelsen og kan sanksjoneres av oppdragsgiver som om det forelå brudd. </w:t>
      </w:r>
    </w:p>
    <w:p w:rsidRPr="00A44C4E" w:rsidR="00A44C4E" w:rsidP="00A44C4E" w:rsidRDefault="00A44C4E" w14:paraId="5DF4262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A67E44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Alle avtaler leverandøren inngår for utføring av arbeid under denne kontrakten, skal inneholde tilsvarende bestemmelser. </w:t>
      </w:r>
    </w:p>
    <w:p w:rsidRPr="00A44C4E" w:rsidR="00A44C4E" w:rsidP="00A44C4E" w:rsidRDefault="00A44C4E" w14:paraId="7EAE6B2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7C2D3F" w:rsidR="00A44C4E" w:rsidP="0049152D" w:rsidRDefault="0049152D" w14:paraId="0450FFA6" w14:textId="1E85FB77">
      <w:pPr>
        <w:pStyle w:val="Overskrift2"/>
        <w:ind w:firstLine="708"/>
        <w:rPr>
          <w:rFonts w:eastAsia="Times New Roman"/>
          <w:lang w:eastAsia="nb-NO"/>
        </w:rPr>
      </w:pPr>
      <w:bookmarkStart w:name="_Toc229828509" w:id="22"/>
      <w:r>
        <w:rPr>
          <w:rFonts w:eastAsia="Times New Roman"/>
          <w:lang w:eastAsia="nb-NO"/>
        </w:rPr>
        <w:t xml:space="preserve">6.9 </w:t>
      </w:r>
      <w:r w:rsidRPr="007C2D3F" w:rsidR="00A44C4E">
        <w:rPr>
          <w:rFonts w:eastAsia="Times New Roman"/>
          <w:lang w:eastAsia="nb-NO"/>
        </w:rPr>
        <w:t>Utenlandske leverandører – Opplysninger om kontrakt, oppdragstaker og arbeidstakere</w:t>
      </w:r>
      <w:bookmarkEnd w:id="22"/>
      <w:r w:rsidRPr="007C2D3F" w:rsidR="00A44C4E">
        <w:rPr>
          <w:rFonts w:eastAsia="Times New Roman"/>
          <w:lang w:eastAsia="nb-NO"/>
        </w:rPr>
        <w:t>  </w:t>
      </w:r>
    </w:p>
    <w:p w:rsidRPr="00A44C4E" w:rsidR="00A44C4E" w:rsidP="00A44C4E" w:rsidRDefault="00A44C4E" w14:paraId="326C465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ED44D6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Kontrakt gitt til utenlandsk leverandør eller underleverandør, og alle arbeidstakere på slik kontrakt, skal rapporteres til Oppdrags- og arbeidsforholdsregisteret i tråd med skatteforvaltningsloven § 7-6.  </w:t>
      </w:r>
    </w:p>
    <w:p w:rsidRPr="00A44C4E" w:rsidR="00A44C4E" w:rsidP="00A44C4E" w:rsidRDefault="00A44C4E" w14:paraId="31AB412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1EFB7C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er ansvarlig for at slik rapportering skjer i hele leverandørkjeden. Leverandøren skal på forespørsel dokumentere at rapporteringsplikten er oppfylt ved kopi av innmeldingsskjema eller kvittering fra Altinn.  </w:t>
      </w:r>
    </w:p>
    <w:p w:rsidRPr="00A44C4E" w:rsidR="00A44C4E" w:rsidP="00A44C4E" w:rsidRDefault="00A44C4E" w14:paraId="34695C9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912529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Eventuelt ansvar for skatter eller avgifter, gebyrer eller tvangsmulkt ilagt oppdragsgiver som følge av at leverandøren ikke har overholdt sine forpliktelser etter dette punktet, er leverandørens ansvar og skal betales av ham.  </w:t>
      </w:r>
    </w:p>
    <w:p w:rsidRPr="00A44C4E" w:rsidR="00A44C4E" w:rsidP="00A44C4E" w:rsidRDefault="00A44C4E" w14:paraId="5EF7521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color w:val="000000"/>
          <w:lang w:eastAsia="nb-NO"/>
        </w:rPr>
        <w:t> </w:t>
      </w:r>
    </w:p>
    <w:p w:rsidRPr="007C2D3F" w:rsidR="00A44C4E" w:rsidP="0049152D" w:rsidRDefault="0049152D" w14:paraId="5115BB30" w14:textId="139DBC45">
      <w:pPr>
        <w:pStyle w:val="Overskrift2"/>
        <w:ind w:firstLine="708"/>
        <w:rPr>
          <w:rFonts w:eastAsia="Times New Roman"/>
          <w:lang w:eastAsia="nb-NO"/>
        </w:rPr>
      </w:pPr>
      <w:bookmarkStart w:name="_Toc229828510" w:id="23"/>
      <w:r>
        <w:rPr>
          <w:rFonts w:eastAsia="Times New Roman"/>
          <w:lang w:val="en-US" w:eastAsia="nb-NO"/>
        </w:rPr>
        <w:t xml:space="preserve">6.10 </w:t>
      </w:r>
      <w:r w:rsidRPr="007C2D3F" w:rsidR="00A44C4E">
        <w:rPr>
          <w:rFonts w:eastAsia="Times New Roman"/>
          <w:lang w:val="en-US" w:eastAsia="nb-NO"/>
        </w:rPr>
        <w:t>StartBANK</w:t>
      </w:r>
      <w:bookmarkEnd w:id="23"/>
      <w:r w:rsidRPr="007C2D3F" w:rsidR="00A44C4E">
        <w:rPr>
          <w:rFonts w:eastAsia="Times New Roman"/>
          <w:lang w:eastAsia="nb-NO"/>
        </w:rPr>
        <w:t> </w:t>
      </w:r>
    </w:p>
    <w:p w:rsidRPr="00A44C4E" w:rsidR="00A44C4E" w:rsidP="00A44C4E" w:rsidRDefault="00A44C4E" w14:paraId="49BAF10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3BEB76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ved kontraktsinngåelse være registrert i StartBANK.  </w:t>
      </w:r>
    </w:p>
    <w:p w:rsidRPr="00A44C4E" w:rsidR="00A44C4E" w:rsidP="00A44C4E" w:rsidRDefault="00A44C4E" w14:paraId="668D991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1360E0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Underleverandører og bemanningsforetak som medvirker til å oppfylle kontrakten må være registrert i StartBANK. Registreringen må være fullført før virksomheten gis tilgang til eiendommen eller byggeplassen.  </w:t>
      </w:r>
    </w:p>
    <w:p w:rsidRPr="00A44C4E" w:rsidR="00A44C4E" w:rsidP="00A44C4E" w:rsidRDefault="00A44C4E" w14:paraId="71C5B94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961A73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plikter å sørge for at informasjonen og dokumentasjonen i StartBANK til enhver tid er oppdatert.  StartBANK medlemskapet skal inkludere SKAV-fullmakt.  </w:t>
      </w:r>
    </w:p>
    <w:p w:rsidRPr="00A44C4E" w:rsidR="00A44C4E" w:rsidP="00A44C4E" w:rsidRDefault="00A44C4E" w14:paraId="4259D64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B7D689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Personell fra virksomhet som ikke er registrert i StartBANK kan nektes adgang til eiendom eller byggeplass. </w:t>
      </w:r>
    </w:p>
    <w:p w:rsidRPr="00A44C4E" w:rsidR="00A44C4E" w:rsidP="00A44C4E" w:rsidRDefault="00A44C4E" w14:paraId="652113D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6B6C40" w:rsidR="00A44C4E" w:rsidP="0049152D" w:rsidRDefault="0049152D" w14:paraId="4102C312" w14:textId="7A059501">
      <w:pPr>
        <w:pStyle w:val="Overskrift2"/>
        <w:ind w:firstLine="708"/>
        <w:rPr>
          <w:rFonts w:eastAsia="Times New Roman"/>
          <w:lang w:eastAsia="nb-NO"/>
        </w:rPr>
      </w:pPr>
      <w:bookmarkStart w:name="_Toc229828511" w:id="24"/>
      <w:r>
        <w:rPr>
          <w:rFonts w:eastAsia="Times New Roman"/>
          <w:lang w:val="en-US" w:eastAsia="nb-NO"/>
        </w:rPr>
        <w:t xml:space="preserve">6.11 </w:t>
      </w:r>
      <w:r w:rsidRPr="006B6C40" w:rsidR="00A44C4E">
        <w:rPr>
          <w:rFonts w:eastAsia="Times New Roman"/>
          <w:lang w:val="en-US" w:eastAsia="nb-NO"/>
        </w:rPr>
        <w:t>Forsikring</w:t>
      </w:r>
      <w:bookmarkEnd w:id="24"/>
      <w:r w:rsidRPr="006B6C40" w:rsidR="00A44C4E">
        <w:rPr>
          <w:rFonts w:eastAsia="Times New Roman"/>
          <w:lang w:eastAsia="nb-NO"/>
        </w:rPr>
        <w:t> </w:t>
      </w:r>
    </w:p>
    <w:p w:rsidRPr="00A44C4E" w:rsidR="00A44C4E" w:rsidP="00A44C4E" w:rsidRDefault="00A44C4E" w14:paraId="22026A9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1BF457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10.1.3 er bortfalt, jfr. punkt 10.1.4. </w:t>
      </w:r>
    </w:p>
    <w:p w:rsidRPr="00A44C4E" w:rsidR="00A44C4E" w:rsidP="00A44C4E" w:rsidRDefault="00A44C4E" w14:paraId="31D9E68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F6E07F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På anmodning fra oppdragsgiver skal leverandøren fremlegge forsikringsbevis for oppdragsgivers kontroll. Oppdragsgivers kontroll fratar ikke leverandøren risikoen for at forsikringen er dekkende.  </w:t>
      </w:r>
    </w:p>
    <w:p w:rsidRPr="00A44C4E" w:rsidR="00A44C4E" w:rsidP="00A44C4E" w:rsidRDefault="00A44C4E" w14:paraId="0B343B5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6B6C40" w:rsidR="00A44C4E" w:rsidP="00A255A2" w:rsidRDefault="00A255A2" w14:paraId="6DD448D2" w14:textId="1086EA88">
      <w:pPr>
        <w:pStyle w:val="Overskrift2"/>
        <w:ind w:firstLine="708"/>
        <w:rPr>
          <w:rFonts w:eastAsia="Times New Roman"/>
          <w:lang w:eastAsia="nb-NO"/>
        </w:rPr>
      </w:pPr>
      <w:bookmarkStart w:name="_Toc229828512" w:id="25"/>
      <w:r>
        <w:rPr>
          <w:rFonts w:eastAsia="Times New Roman"/>
          <w:lang w:eastAsia="nb-NO"/>
        </w:rPr>
        <w:t xml:space="preserve">6.12 </w:t>
      </w:r>
      <w:r w:rsidRPr="006B6C40" w:rsidR="00A44C4E">
        <w:rPr>
          <w:rFonts w:eastAsia="Times New Roman"/>
          <w:lang w:eastAsia="nb-NO"/>
        </w:rPr>
        <w:t>Internkontroll. Sikkerhet, helse og arbeidsmiljø</w:t>
      </w:r>
      <w:bookmarkEnd w:id="25"/>
      <w:r w:rsidRPr="006B6C40" w:rsidR="00A44C4E">
        <w:rPr>
          <w:rFonts w:eastAsia="Times New Roman"/>
          <w:lang w:eastAsia="nb-NO"/>
        </w:rPr>
        <w:t> </w:t>
      </w:r>
    </w:p>
    <w:p w:rsidRPr="00A44C4E" w:rsidR="00A44C4E" w:rsidP="00A44C4E" w:rsidRDefault="00A44C4E" w14:paraId="03FA9B8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02E1C0E" w14:textId="6C010129">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følge den til enhver tid gjeldende arbeidsmiljølov med tilhørende forskrifter, oppdragsgivers SHA-plan, Spesielle krav til SHA og seriøsitet</w:t>
      </w:r>
      <w:r w:rsidRPr="00A44C4E">
        <w:rPr>
          <w:rFonts w:ascii="Arial" w:hAnsi="Arial" w:eastAsia="Times New Roman" w:cs="Arial"/>
          <w:lang w:eastAsia="nb-NO"/>
        </w:rPr>
        <w:softHyphen/>
      </w:r>
      <w:r w:rsidRPr="00A44C4E">
        <w:rPr>
          <w:rFonts w:ascii="Arial" w:hAnsi="Arial" w:eastAsia="Times New Roman" w:cs="Arial"/>
          <w:lang w:eastAsia="nb-NO"/>
        </w:rPr>
        <w:t>forenklet og oppdragsgivers eller koordinators anvisninger.  </w:t>
      </w:r>
    </w:p>
    <w:p w:rsidRPr="00A44C4E" w:rsidR="00A44C4E" w:rsidP="00A44C4E" w:rsidRDefault="00A44C4E" w14:paraId="43F728E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BE88A9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plikter å ha et internkontrollsystem iht. forskrift om systematisk helse- miljø og sikkerhetsarbeid i virksomheter. </w:t>
      </w:r>
    </w:p>
    <w:p w:rsidRPr="00A44C4E" w:rsidR="00A44C4E" w:rsidP="00A44C4E" w:rsidRDefault="00A44C4E" w14:paraId="2318D16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A26A95A" w14:textId="1EB95210">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Relevante deler av oppdragsgivers SHA-plan skal innarbeides i, og følges opp gjennom, leverandørens internkontroll. Innarbeidingen skal skje slik at SHA-planens bestemmelser kan identifiseres.  </w:t>
      </w:r>
    </w:p>
    <w:p w:rsidRPr="00A44C4E" w:rsidR="00A44C4E" w:rsidP="00A44C4E" w:rsidRDefault="00A44C4E" w14:paraId="083B8D02" w14:textId="4E0D2BC4">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F9D38C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Med mindre annet er avtalt, skal all kommunikasjon mellom nøkkelpersoner i prosjektet foregå på norsk. Leverandøren skal sørge for at arbeidstakerne han og eventuelle underleverandører benytter forstår skriftlig dokumentasjon, og kan kommunisere på en slik måte at språk ikke utgjør en sikkerhetsrisiko, se for øvrig krav i dokumentet «Spesielle krav til SHA og seriøsitet_forenklet». </w:t>
      </w:r>
    </w:p>
    <w:p w:rsidRPr="00A44C4E" w:rsidR="00A44C4E" w:rsidP="00A44C4E" w:rsidRDefault="00A44C4E" w14:paraId="7D97125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7A75F5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brudd på ovennevnte plikter har oppdragsgiver rett til å stanse arbeidene i den utstrekning oppdragsgiver anser det nødvendig.  </w:t>
      </w:r>
    </w:p>
    <w:p w:rsidRPr="00A44C4E" w:rsidR="00A44C4E" w:rsidP="00A44C4E" w:rsidRDefault="00A44C4E" w14:paraId="5B02187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A71C1C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Vesentlig mislighold av ovennevnte plikter kan påberopes av oppdragsgiver som grunnlag for heving. Der slikt mislighold består i stadige brudd på pliktene, kan oppdragsgiver heve selv om leverandøren retter forholdene. Oppdragsgiver kan på samme måte kreve at leverandøren skifter ut underleverandører. Dette skal skje uten omkostninger for oppdragsgiver. </w:t>
      </w:r>
    </w:p>
    <w:p w:rsidRPr="00A44C4E" w:rsidR="00A44C4E" w:rsidP="00A44C4E" w:rsidRDefault="00A44C4E" w14:paraId="7924F29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6B6C40" w:rsidR="00A44C4E" w:rsidP="00A255A2" w:rsidRDefault="00A255A2" w14:paraId="197BADAD" w14:textId="69ABC43E">
      <w:pPr>
        <w:pStyle w:val="Overskrift2"/>
        <w:ind w:firstLine="708"/>
        <w:rPr>
          <w:rFonts w:eastAsia="Times New Roman"/>
          <w:lang w:eastAsia="nb-NO"/>
        </w:rPr>
      </w:pPr>
      <w:bookmarkStart w:name="_Toc229828513" w:id="26"/>
      <w:r w:rsidRPr="4951CD71" w:rsidR="00A255A2">
        <w:rPr>
          <w:rFonts w:eastAsia="Times New Roman"/>
          <w:lang w:eastAsia="nb-NO"/>
        </w:rPr>
        <w:t xml:space="preserve">6.13 </w:t>
      </w:r>
      <w:r w:rsidRPr="4951CD71" w:rsidR="00A44C4E">
        <w:rPr>
          <w:rFonts w:eastAsia="Times New Roman"/>
          <w:lang w:eastAsia="nb-NO"/>
        </w:rPr>
        <w:t>HMS-kort og ID</w:t>
      </w:r>
      <w:bookmarkEnd w:id="26"/>
      <w:r w:rsidRPr="4951CD71" w:rsidR="00A44C4E">
        <w:rPr>
          <w:rFonts w:eastAsia="Times New Roman"/>
          <w:lang w:eastAsia="nb-NO"/>
        </w:rPr>
        <w:t> </w:t>
      </w:r>
    </w:p>
    <w:p w:rsidRPr="00B016F6" w:rsidR="00A44C4E" w:rsidP="00A44C4E" w:rsidRDefault="00A44C4E" w14:paraId="38C29473" w14:textId="77777777">
      <w:pPr>
        <w:spacing w:after="0" w:line="240" w:lineRule="auto"/>
        <w:ind w:left="705" w:hanging="705"/>
        <w:jc w:val="both"/>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1BC5C803"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Alle arbeidstakere skal ha gyldig HMS-kort i samsvar med forskrift om HMS-kort på bygge- og anleggsplasser. HMS-kortet skal bæres lett synlig.  </w:t>
      </w:r>
    </w:p>
    <w:p w:rsidRPr="00B016F6" w:rsidR="00A44C4E" w:rsidP="00A44C4E" w:rsidRDefault="00A44C4E" w14:paraId="0D96D277" w14:textId="77777777">
      <w:pPr>
        <w:spacing w:after="0" w:line="240" w:lineRule="auto"/>
        <w:textAlignment w:val="baseline"/>
        <w:rPr>
          <w:rFonts w:ascii="Segoe UI" w:hAnsi="Segoe UI" w:eastAsia="Times New Roman" w:cs="Segoe UI"/>
          <w:sz w:val="18"/>
          <w:szCs w:val="18"/>
          <w:lang w:eastAsia="nb-NO"/>
        </w:rPr>
      </w:pPr>
      <w:r w:rsidRPr="4951CD71" w:rsidR="00A44C4E">
        <w:rPr>
          <w:rFonts w:ascii="Arial" w:hAnsi="Arial" w:eastAsia="Times New Roman" w:cs="Arial"/>
          <w:lang w:eastAsia="nb-NO"/>
        </w:rPr>
        <w:t> </w:t>
      </w:r>
    </w:p>
    <w:p w:rsidRPr="00B016F6" w:rsidR="00A44C4E" w:rsidP="00A44C4E" w:rsidRDefault="00A44C4E" w14:paraId="6E14DB9F"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Ordrebekreftelse med QR-kode kan aksepteres sammen med gyldig ID. Søknadsskjema eller annen dokumentasjon aksepteres ikke som HMS-kort.  </w:t>
      </w:r>
    </w:p>
    <w:p w:rsidRPr="00B016F6" w:rsidR="00A44C4E" w:rsidP="00A44C4E" w:rsidRDefault="00A44C4E" w14:paraId="313A4C0A" w14:textId="77777777">
      <w:pPr>
        <w:spacing w:after="0" w:line="240" w:lineRule="auto"/>
        <w:ind w:left="705"/>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A44C4E" w:rsidR="00A44C4E" w:rsidP="00A44C4E" w:rsidRDefault="00A44C4E" w14:paraId="2483D70E"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Gyldig legitimasjon skal kunne fremvises på forespørsel fra oppdragsgiver, representanter som utfører kontroll på vegne av oppdragsgiver og representanter fra kontrolletatene. Personer som ikke kan fremvise HMS-kort og gyldig legitimasjon, vil kunne bli bortvist fra eiendommen eller byggeplassen..</w:t>
      </w:r>
      <w:r w:rsidRPr="00A44C4E">
        <w:rPr>
          <w:rFonts w:ascii="Arial" w:hAnsi="Arial" w:eastAsia="Times New Roman" w:cs="Arial"/>
          <w:lang w:eastAsia="nb-NO"/>
        </w:rPr>
        <w:t>  </w:t>
      </w:r>
    </w:p>
    <w:p w:rsidRPr="00A44C4E" w:rsidR="00A44C4E" w:rsidP="00A44C4E" w:rsidRDefault="00A44C4E" w14:paraId="70DDE92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0729DF" w:rsidR="00A44C4E" w:rsidP="00A255A2" w:rsidRDefault="00A255A2" w14:paraId="0C45AE46" w14:textId="4E1EAE41">
      <w:pPr>
        <w:pStyle w:val="Overskrift2"/>
        <w:ind w:firstLine="708"/>
        <w:rPr>
          <w:rFonts w:eastAsia="Times New Roman"/>
          <w:lang w:eastAsia="nb-NO"/>
        </w:rPr>
      </w:pPr>
      <w:bookmarkStart w:name="_Toc229828514" w:id="28"/>
      <w:r w:rsidRPr="4951CD71" w:rsidR="00A255A2">
        <w:rPr>
          <w:rFonts w:eastAsia="Times New Roman"/>
          <w:lang w:val="en-US" w:eastAsia="nb-NO"/>
        </w:rPr>
        <w:t xml:space="preserve">6.14 </w:t>
      </w:r>
      <w:r w:rsidRPr="4951CD71" w:rsidR="00A44C4E">
        <w:rPr>
          <w:rFonts w:eastAsia="Times New Roman"/>
          <w:lang w:val="en-US" w:eastAsia="nb-NO"/>
        </w:rPr>
        <w:t>Krav om faglærte håndverkere</w:t>
      </w:r>
      <w:bookmarkEnd w:id="28"/>
      <w:r w:rsidRPr="4951CD71" w:rsidR="00A44C4E">
        <w:rPr>
          <w:rFonts w:eastAsia="Times New Roman"/>
          <w:lang w:val="en-US" w:eastAsia="nb-NO"/>
        </w:rPr>
        <w:t> </w:t>
      </w:r>
      <w:r w:rsidRPr="4951CD71" w:rsidR="00A44C4E">
        <w:rPr>
          <w:rFonts w:eastAsia="Times New Roman"/>
          <w:lang w:eastAsia="nb-NO"/>
        </w:rPr>
        <w:t> </w:t>
      </w:r>
    </w:p>
    <w:p w:rsidRPr="000729DF" w:rsidR="00A44C4E" w:rsidP="00A44C4E" w:rsidRDefault="00A44C4E" w14:paraId="683B5CB7"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0729DF" w:rsidR="00A44C4E" w:rsidP="00A44C4E" w:rsidRDefault="00A44C4E" w14:paraId="4860B58B"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I kontrakten skal minimum 40% av arbeidede timer utføres av personer med fag- eller svennebrev. Ikke-nordiske fag- eller svennebrev må være godkjent </w:t>
      </w:r>
      <w:r w:rsidRPr="000729DF">
        <w:rPr>
          <w:rFonts w:ascii="Arial" w:hAnsi="Arial" w:eastAsia="Times New Roman" w:cs="Arial"/>
          <w:i/>
          <w:iCs/>
          <w:lang w:eastAsia="nb-NO"/>
        </w:rPr>
        <w:t>Direktoratet for høyere utdanning og kompetanse </w:t>
      </w:r>
      <w:r w:rsidRPr="000729DF">
        <w:rPr>
          <w:rFonts w:ascii="Arial" w:hAnsi="Arial" w:eastAsia="Times New Roman" w:cs="Arial"/>
          <w:lang w:eastAsia="nb-NO"/>
        </w:rPr>
        <w:t>(HKDIR) for å regnes med. For lovregulerte yrker, må godkjenning være gitt av </w:t>
      </w:r>
      <w:r w:rsidRPr="000729DF">
        <w:rPr>
          <w:rFonts w:ascii="Arial" w:hAnsi="Arial" w:eastAsia="Times New Roman" w:cs="Arial"/>
          <w:i/>
          <w:iCs/>
          <w:lang w:eastAsia="nb-NO"/>
        </w:rPr>
        <w:t>Direktoratet for sikkerhet og beredskap</w:t>
      </w:r>
      <w:r w:rsidRPr="000729DF">
        <w:rPr>
          <w:rFonts w:ascii="Arial" w:hAnsi="Arial" w:eastAsia="Times New Roman" w:cs="Arial"/>
          <w:lang w:eastAsia="nb-NO"/>
        </w:rPr>
        <w:t> (DSB), eller annen ansvarlig godkjenningsmyndighet for ikke-norske fagbrev. </w:t>
      </w:r>
    </w:p>
    <w:p w:rsidRPr="000729DF" w:rsidR="00A44C4E" w:rsidP="00A44C4E" w:rsidRDefault="00A44C4E" w14:paraId="41215FE6"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0729DF" w:rsidR="00A44C4E" w:rsidP="00A44C4E" w:rsidRDefault="00A44C4E" w14:paraId="3868E28E"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Alle avtaler leverandøren inngår om utførelse av arbeid under denne kontrakten, og der hovedtyngden av kontraktsarbeidet er bygg- og anleggsfagene (de fag som omfattes av utdanningsprogrammet for bygg- og anleggsteknikk), skal inneholde tilsvarende krav. </w:t>
      </w:r>
    </w:p>
    <w:p w:rsidRPr="000729DF" w:rsidR="00A44C4E" w:rsidP="00A44C4E" w:rsidRDefault="00A44C4E" w14:paraId="2AC83FEC"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0729DF" w:rsidR="00A44C4E" w:rsidP="00A44C4E" w:rsidRDefault="00A44C4E" w14:paraId="5F490E82"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Leverandøren skal, før kontraktsarbeidet starter opp, redegjøre for hvordan kravet vil bli oppfylt, samt jevnlig oversende rapporter som viser andel faglærte pr kontrakt og fag.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 </w:t>
      </w:r>
    </w:p>
    <w:p w:rsidRPr="000729DF" w:rsidR="00A44C4E" w:rsidP="00A44C4E" w:rsidRDefault="00A44C4E" w14:paraId="10BE7FE6"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0729DF" w:rsidR="00A44C4E" w:rsidP="00A44C4E" w:rsidRDefault="00A44C4E" w14:paraId="773D58E4"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Oppdragsgiver kan innvilge unntak fra kravet til 40% faglærte i fag med liten andel faglærte arbeidstakere. Unntaket kan innvilges i fag som </w:t>
      </w:r>
    </w:p>
    <w:p w:rsidRPr="000729DF" w:rsidR="00A44C4E" w:rsidP="00A44C4E" w:rsidRDefault="00A44C4E" w14:paraId="078827D4" w14:textId="77777777">
      <w:pPr>
        <w:numPr>
          <w:ilvl w:val="0"/>
          <w:numId w:val="37"/>
        </w:numPr>
        <w:spacing w:after="0" w:line="240" w:lineRule="auto"/>
        <w:ind w:left="1080" w:firstLine="0"/>
        <w:textAlignment w:val="baseline"/>
        <w:rPr>
          <w:rFonts w:ascii="Arial" w:hAnsi="Arial" w:eastAsia="Times New Roman" w:cs="Arial"/>
          <w:lang w:eastAsia="nb-NO"/>
        </w:rPr>
      </w:pPr>
      <w:r w:rsidRPr="000729DF">
        <w:rPr>
          <w:rFonts w:ascii="Arial" w:hAnsi="Arial" w:eastAsia="Times New Roman" w:cs="Arial"/>
          <w:lang w:eastAsia="nb-NO"/>
        </w:rPr>
        <w:t>i kort tid (inntil 5 år) har vært omfattet av utdanningsprogrammet for bygg- og anleggsfag eller eventuelle relevante utdanningsprogram </w:t>
      </w:r>
    </w:p>
    <w:p w:rsidRPr="000729DF" w:rsidR="00A44C4E" w:rsidP="00A44C4E" w:rsidRDefault="00A44C4E" w14:paraId="0D6CB361" w14:textId="77777777">
      <w:pPr>
        <w:numPr>
          <w:ilvl w:val="0"/>
          <w:numId w:val="38"/>
        </w:numPr>
        <w:spacing w:after="0" w:line="240" w:lineRule="auto"/>
        <w:ind w:left="1080" w:firstLine="0"/>
        <w:textAlignment w:val="baseline"/>
        <w:rPr>
          <w:rFonts w:ascii="Arial" w:hAnsi="Arial" w:eastAsia="Times New Roman" w:cs="Arial"/>
          <w:lang w:eastAsia="nb-NO"/>
        </w:rPr>
      </w:pPr>
      <w:r w:rsidRPr="000729DF">
        <w:rPr>
          <w:rFonts w:ascii="Arial" w:hAnsi="Arial" w:eastAsia="Times New Roman" w:cs="Arial"/>
          <w:lang w:eastAsia="nb-NO"/>
        </w:rPr>
        <w:t>over tid har hatt en lav andel faglærte </w:t>
      </w:r>
    </w:p>
    <w:p w:rsidRPr="000729DF" w:rsidR="00A44C4E" w:rsidP="00A44C4E" w:rsidRDefault="00A44C4E" w14:paraId="1E2A4F08"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0729DF" w:rsidR="00A44C4E" w:rsidP="00A44C4E" w:rsidRDefault="00A44C4E" w14:paraId="5826A19F"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Unntak vil kun bli innvilget dersom det fremlegges en forpliktende plan for oppdragsgiver som inneholder: </w:t>
      </w:r>
    </w:p>
    <w:p w:rsidRPr="000729DF" w:rsidR="00A44C4E" w:rsidP="00A44C4E" w:rsidRDefault="00A44C4E" w14:paraId="5D13480C" w14:textId="77777777">
      <w:pPr>
        <w:numPr>
          <w:ilvl w:val="0"/>
          <w:numId w:val="39"/>
        </w:numPr>
        <w:spacing w:after="0" w:line="240" w:lineRule="auto"/>
        <w:ind w:left="1080" w:firstLine="0"/>
        <w:textAlignment w:val="baseline"/>
        <w:rPr>
          <w:rFonts w:ascii="Arial" w:hAnsi="Arial" w:eastAsia="Times New Roman" w:cs="Arial"/>
          <w:lang w:eastAsia="nb-NO"/>
        </w:rPr>
      </w:pPr>
      <w:r w:rsidRPr="000729DF">
        <w:rPr>
          <w:rFonts w:ascii="Arial" w:hAnsi="Arial" w:eastAsia="Times New Roman" w:cs="Arial"/>
          <w:lang w:eastAsia="nb-NO"/>
        </w:rPr>
        <w:t>Tiltak for å rekruttere faglærte </w:t>
      </w:r>
    </w:p>
    <w:p w:rsidRPr="000729DF" w:rsidR="00A44C4E" w:rsidP="00A44C4E" w:rsidRDefault="00A44C4E" w14:paraId="47BFD4CB" w14:textId="77777777">
      <w:pPr>
        <w:numPr>
          <w:ilvl w:val="0"/>
          <w:numId w:val="40"/>
        </w:numPr>
        <w:spacing w:after="0" w:line="240" w:lineRule="auto"/>
        <w:ind w:left="1080" w:firstLine="0"/>
        <w:textAlignment w:val="baseline"/>
        <w:rPr>
          <w:rFonts w:ascii="Arial" w:hAnsi="Arial" w:eastAsia="Times New Roman" w:cs="Arial"/>
          <w:lang w:eastAsia="nb-NO"/>
        </w:rPr>
      </w:pPr>
      <w:r w:rsidRPr="000729DF">
        <w:rPr>
          <w:rFonts w:ascii="Arial" w:hAnsi="Arial" w:eastAsia="Times New Roman" w:cs="Arial"/>
          <w:lang w:eastAsia="nb-NO"/>
        </w:rPr>
        <w:t>Tiltak for å øke andelen faglærte gjennom ordningen </w:t>
      </w:r>
      <w:r w:rsidRPr="000729DF">
        <w:rPr>
          <w:rFonts w:ascii="Arial" w:hAnsi="Arial" w:eastAsia="Times New Roman" w:cs="Arial"/>
          <w:i/>
          <w:iCs/>
          <w:lang w:eastAsia="nb-NO"/>
        </w:rPr>
        <w:t>Fagbrev på jobb</w:t>
      </w:r>
      <w:r w:rsidRPr="000729DF">
        <w:rPr>
          <w:rFonts w:ascii="Arial" w:hAnsi="Arial" w:eastAsia="Times New Roman" w:cs="Arial"/>
          <w:lang w:eastAsia="nb-NO"/>
        </w:rPr>
        <w:t> </w:t>
      </w:r>
    </w:p>
    <w:p w:rsidRPr="000729DF" w:rsidR="00A44C4E" w:rsidP="00A44C4E" w:rsidRDefault="00A44C4E" w14:paraId="255340D2" w14:textId="77777777">
      <w:pPr>
        <w:numPr>
          <w:ilvl w:val="0"/>
          <w:numId w:val="41"/>
        </w:numPr>
        <w:spacing w:after="0" w:line="240" w:lineRule="auto"/>
        <w:ind w:left="1080" w:firstLine="0"/>
        <w:textAlignment w:val="baseline"/>
        <w:rPr>
          <w:rFonts w:ascii="Arial" w:hAnsi="Arial" w:eastAsia="Times New Roman" w:cs="Arial"/>
          <w:lang w:eastAsia="nb-NO"/>
        </w:rPr>
      </w:pPr>
      <w:r w:rsidRPr="000729DF">
        <w:rPr>
          <w:rFonts w:ascii="Arial" w:hAnsi="Arial" w:eastAsia="Times New Roman" w:cs="Arial"/>
          <w:lang w:eastAsia="nb-NO"/>
        </w:rPr>
        <w:t>Tiltak for å rekruttere voksenlærlinger </w:t>
      </w:r>
    </w:p>
    <w:p w:rsidRPr="000729DF" w:rsidR="00A44C4E" w:rsidP="00A44C4E" w:rsidRDefault="00A44C4E" w14:paraId="05EA804D"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0729DF" w:rsidR="00A44C4E" w:rsidP="00A44C4E" w:rsidRDefault="00A44C4E" w14:paraId="1048AC71"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Det skal rapporteres jevnlig på tiltakene og effekten av disse, etter nærmere anvisning av oppdragsgiver. </w:t>
      </w:r>
    </w:p>
    <w:p w:rsidRPr="000729DF" w:rsidR="00A44C4E" w:rsidP="00A44C4E" w:rsidRDefault="00A44C4E" w14:paraId="4F0C33CE"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0729DF" w:rsidR="00A44C4E" w:rsidP="00A44C4E" w:rsidRDefault="00A44C4E" w14:paraId="222C4DFD"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Dersom ansatte (unntatt lærlinger) hos leverandøren eller underleverandører i løpet av kontraktsperioden består fagprøven og blir faglært, vil alle timene vedkommende har arbeidet under kontrakten bli godkjent som timer utført av faglærte. Tilsvarende gjelde for de tilfeller hvor arbeodere f¨r godkjent sin utenlandske utdanning eller yrkeskvalifikasjon hos Direktoratet for høyere utdanning og kompetanse (HKDIR) eller Direktoratet for sikkerhet og beredskap (DSB) i løpet av kontraktsperioden. </w:t>
      </w:r>
    </w:p>
    <w:p w:rsidRPr="000729DF" w:rsidR="00A44C4E" w:rsidP="00A44C4E" w:rsidRDefault="00A44C4E" w14:paraId="18B8A8D2" w14:textId="77777777">
      <w:pPr>
        <w:spacing w:after="0" w:line="240" w:lineRule="auto"/>
        <w:textAlignment w:val="baseline"/>
        <w:rPr>
          <w:rFonts w:ascii="Segoe UI" w:hAnsi="Segoe UI" w:eastAsia="Times New Roman" w:cs="Segoe UI"/>
          <w:sz w:val="18"/>
          <w:szCs w:val="18"/>
          <w:lang w:eastAsia="nb-NO"/>
        </w:rPr>
      </w:pPr>
      <w:r w:rsidRPr="000729DF">
        <w:rPr>
          <w:rFonts w:ascii="Arial" w:hAnsi="Arial" w:eastAsia="Times New Roman" w:cs="Arial"/>
          <w:lang w:eastAsia="nb-NO"/>
        </w:rPr>
        <w:t> </w:t>
      </w:r>
    </w:p>
    <w:p w:rsidRPr="00A44C4E" w:rsidR="00A44C4E" w:rsidP="00A44C4E" w:rsidRDefault="00A44C4E" w14:paraId="7F3145D2" w14:textId="77777777">
      <w:pPr>
        <w:spacing w:after="0" w:line="240" w:lineRule="auto"/>
        <w:textAlignment w:val="baseline"/>
        <w:rPr>
          <w:rFonts w:ascii="Segoe UI" w:hAnsi="Segoe UI" w:eastAsia="Times New Roman" w:cs="Segoe UI"/>
          <w:sz w:val="18"/>
          <w:szCs w:val="18"/>
          <w:lang w:eastAsia="nb-NO"/>
        </w:rPr>
      </w:pPr>
      <w:r w:rsidRPr="4951CD71" w:rsidR="00A44C4E">
        <w:rPr>
          <w:rFonts w:ascii="Arial" w:hAnsi="Arial" w:eastAsia="Times New Roman" w:cs="Arial"/>
          <w:lang w:eastAsia="nb-NO"/>
        </w:rPr>
        <w:t>Oppdragsgiver kan stanse arbeidet for leverandørens regning og risiko dersom ovennevnte plikter misligholdes, eller det er grunn til å tro at slikt mislighold vil inntreffe, og forholdet ikke blir rettet innen en rimelig frist gitt ved skriftlig varsel fra oppdragsgiver.</w:t>
      </w:r>
      <w:r w:rsidRPr="4951CD71" w:rsidR="00A44C4E">
        <w:rPr>
          <w:rFonts w:ascii="Arial" w:hAnsi="Arial" w:eastAsia="Times New Roman" w:cs="Arial"/>
          <w:lang w:eastAsia="nb-NO"/>
        </w:rPr>
        <w:t> </w:t>
      </w:r>
    </w:p>
    <w:p w:rsidRPr="00A44C4E" w:rsidR="00A44C4E" w:rsidP="00A44C4E" w:rsidRDefault="00A44C4E" w14:paraId="205078B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552C5" w:rsidR="00A44C4E" w:rsidP="00A255A2" w:rsidRDefault="00A255A2" w14:paraId="4A33957D" w14:textId="32B32DDB">
      <w:pPr>
        <w:pStyle w:val="Overskrift2"/>
        <w:ind w:firstLine="708"/>
        <w:rPr>
          <w:rFonts w:eastAsia="Times New Roman"/>
          <w:lang w:eastAsia="nb-NO"/>
        </w:rPr>
      </w:pPr>
      <w:bookmarkStart w:name="_Toc229828515" w:id="30"/>
      <w:r>
        <w:rPr>
          <w:rFonts w:eastAsia="Times New Roman"/>
          <w:lang w:eastAsia="nb-NO"/>
        </w:rPr>
        <w:t xml:space="preserve">6.15 </w:t>
      </w:r>
      <w:r w:rsidRPr="009552C5" w:rsidR="00A44C4E">
        <w:rPr>
          <w:rFonts w:eastAsia="Times New Roman"/>
          <w:lang w:eastAsia="nb-NO"/>
        </w:rPr>
        <w:t>Fast ansettelse og andre lovlige tilknytningsformer</w:t>
      </w:r>
      <w:bookmarkEnd w:id="30"/>
      <w:r w:rsidRPr="009552C5" w:rsidR="00A44C4E">
        <w:rPr>
          <w:rFonts w:eastAsia="Times New Roman"/>
          <w:lang w:eastAsia="nb-NO"/>
        </w:rPr>
        <w:t> </w:t>
      </w:r>
    </w:p>
    <w:p w:rsidRPr="00A44C4E" w:rsidR="00A44C4E" w:rsidP="00A44C4E" w:rsidRDefault="00A44C4E" w14:paraId="37FABF2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984978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Som hovedregel skal kontraktsarbeidet i det enkelte oppdrag under kontrakten utføres av fast ansatte hos leverandøren eller eventuelle underleverandører. Stillingsprosenten skal være reell, og minimum 80%.  </w:t>
      </w:r>
    </w:p>
    <w:p w:rsidRPr="00A44C4E" w:rsidR="00A44C4E" w:rsidP="00A44C4E" w:rsidRDefault="00A44C4E" w14:paraId="5EB61E1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BAE12F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Der leverandøren ønsker å dekke sitt behov for arbeidskraft ved midlertidige ansettelser, innleie fra bemanningsforetak eller innleie fra produksjonsbedrift, skal dette gjøres i tråd med de til enhver tid gjeldende lover og forskrifter. </w:t>
      </w:r>
    </w:p>
    <w:p w:rsidRPr="00A44C4E" w:rsidR="00A44C4E" w:rsidP="00A44C4E" w:rsidRDefault="00A44C4E" w14:paraId="301AF5D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556C82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Andre tilknytningsformer enn fast ansettelse hols leverandøren skal begrenses til 20% av det totale antall arbeidstakere som direkte medvirker til å oppfylle oppdraget. Tilsvarende begrensning gjelder for eventuelle underleverandører.  </w:t>
      </w:r>
    </w:p>
    <w:p w:rsidRPr="00A44C4E" w:rsidR="00A44C4E" w:rsidP="00A44C4E" w:rsidRDefault="00A44C4E" w14:paraId="3D4826E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408428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i særlige tilfeller skriftlig innvilge unntak fra kravet om 20%. </w:t>
      </w:r>
    </w:p>
    <w:p w:rsidRPr="00A44C4E" w:rsidR="00A44C4E" w:rsidP="00A44C4E" w:rsidRDefault="00A44C4E" w14:paraId="1BEC349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FAB5E8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 14-12a og 14-12b er oppfylt. </w:t>
      </w:r>
    </w:p>
    <w:p w:rsidRPr="00A44C4E" w:rsidR="00A44C4E" w:rsidP="00A44C4E" w:rsidRDefault="00A44C4E" w14:paraId="7C552AD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A58775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 </w:t>
      </w:r>
    </w:p>
    <w:p w:rsidRPr="00A44C4E" w:rsidR="00A44C4E" w:rsidP="00A44C4E" w:rsidRDefault="00A44C4E" w14:paraId="5EE7B96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AC041A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innleie av arbeidstakere eller ved midlertidige ansettelser, skal det være fast ansatte faglærte arbeidere fra innleier på alle oppdrag til enhver tid. </w:t>
      </w:r>
    </w:p>
    <w:p w:rsidRPr="00A44C4E" w:rsidR="00A44C4E" w:rsidP="00A44C4E" w:rsidRDefault="00A44C4E" w14:paraId="3CA3044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4E7C73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Alle avtaler leverandøren inngår for utførelse av arbeid under denne kontrakten skal inneholde tilsvarende bestemmelser.  </w:t>
      </w:r>
    </w:p>
    <w:p w:rsidRPr="00A44C4E" w:rsidR="00A44C4E" w:rsidP="00A44C4E" w:rsidRDefault="00A44C4E" w14:paraId="5AD2AEB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F85C0F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stanse arbeidet for leverandørens regning og risiko dersom ovennevnte plikter misligholdes, eller det er grunn til å tro at slikt mislighold vil inntreffe, og forholdet ikke blir rettet innen en rimelig frist gitt ved skriftlig varsel fra oppdragsgiver. Alvorlige eller gjentatte brudd på denne bestemmelsen anses som vesentlig mislighold av kontrakten, og gir oppdragsgiver rett til å heve kontrakten, eller kreve utskifting av underleverandører. </w:t>
      </w:r>
    </w:p>
    <w:p w:rsidRPr="00A44C4E" w:rsidR="00A44C4E" w:rsidP="00A44C4E" w:rsidRDefault="00A44C4E" w14:paraId="2948310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552C5" w:rsidR="00A44C4E" w:rsidP="00A255A2" w:rsidRDefault="00A255A2" w14:paraId="518C971A" w14:textId="26B064A4">
      <w:pPr>
        <w:pStyle w:val="Overskrift2"/>
        <w:ind w:firstLine="708"/>
        <w:rPr>
          <w:rFonts w:eastAsia="Times New Roman"/>
          <w:lang w:eastAsia="nb-NO"/>
        </w:rPr>
      </w:pPr>
      <w:bookmarkStart w:name="_Toc229828516" w:id="31"/>
      <w:r>
        <w:rPr>
          <w:rFonts w:eastAsia="Times New Roman"/>
          <w:lang w:eastAsia="nb-NO"/>
        </w:rPr>
        <w:t xml:space="preserve">6.16 </w:t>
      </w:r>
      <w:r w:rsidRPr="009552C5" w:rsidR="00A44C4E">
        <w:rPr>
          <w:rFonts w:eastAsia="Times New Roman"/>
          <w:lang w:eastAsia="nb-NO"/>
        </w:rPr>
        <w:t>Krav om betaling av lønn mv. via bank eller foretak med rett til å drive betalingsformidling</w:t>
      </w:r>
      <w:bookmarkEnd w:id="31"/>
      <w:r w:rsidRPr="009552C5" w:rsidR="00A44C4E">
        <w:rPr>
          <w:rFonts w:eastAsia="Times New Roman"/>
          <w:lang w:eastAsia="nb-NO"/>
        </w:rPr>
        <w:t> </w:t>
      </w:r>
    </w:p>
    <w:p w:rsidRPr="00A44C4E" w:rsidR="00A44C4E" w:rsidP="00A44C4E" w:rsidRDefault="00A44C4E" w14:paraId="198DB2F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C1669A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 </w:t>
      </w:r>
    </w:p>
    <w:p w:rsidRPr="00A44C4E" w:rsidR="00A44C4E" w:rsidP="00A44C4E" w:rsidRDefault="00A44C4E" w14:paraId="32DFAB3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9B859E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 </w:t>
      </w:r>
    </w:p>
    <w:p w:rsidRPr="00A44C4E" w:rsidR="00A44C4E" w:rsidP="00A44C4E" w:rsidRDefault="00A44C4E" w14:paraId="405D2B7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158369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Unntak for andre betalingsmåter i medhold av skatteloven § 6-51 tredje ledd gjelder så langt det passer. </w:t>
      </w:r>
    </w:p>
    <w:p w:rsidRPr="00A44C4E" w:rsidR="00A44C4E" w:rsidP="00A44C4E" w:rsidRDefault="00A44C4E" w14:paraId="4032FC9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F1146D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For utbetaling av lønn gjelder unntakene i arbeidsmiljøloven § 14-15 annet ledd så langt de passer. </w:t>
      </w:r>
    </w:p>
    <w:p w:rsidRPr="00A44C4E" w:rsidR="00A44C4E" w:rsidP="00A44C4E" w:rsidRDefault="00A44C4E" w14:paraId="54D73DA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0644B3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alvorlige eller gjentatte brudd på denne bestemmelsen kan oppdragsgiver heve avtalen, eller kreve utskifting av aktuell underleverandør. Omkostningene som følge av heving eller utskiftning av underleverandør, skal bæres av leverandøren. </w:t>
      </w:r>
    </w:p>
    <w:p w:rsidRPr="00A44C4E" w:rsidR="00A44C4E" w:rsidP="00A44C4E" w:rsidRDefault="00A44C4E" w14:paraId="02A55A6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C895BA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Alle avtaler leverandøren inngår for utføring av arbeid under denne kontrakten skal inneholde tilsvarende bestemmelser. </w:t>
      </w:r>
    </w:p>
    <w:p w:rsidRPr="00A44C4E" w:rsidR="00A44C4E" w:rsidP="00A44C4E" w:rsidRDefault="00A44C4E" w14:paraId="5C8E381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552C5" w:rsidR="00A44C4E" w:rsidP="00A255A2" w:rsidRDefault="00A255A2" w14:paraId="570B9995" w14:textId="59540F66">
      <w:pPr>
        <w:pStyle w:val="Overskrift2"/>
        <w:ind w:firstLine="708"/>
        <w:rPr>
          <w:rFonts w:eastAsia="Times New Roman"/>
          <w:lang w:eastAsia="nb-NO"/>
        </w:rPr>
      </w:pPr>
      <w:bookmarkStart w:name="_Toc229828517" w:id="32"/>
      <w:r>
        <w:rPr>
          <w:rFonts w:eastAsia="Times New Roman"/>
          <w:lang w:val="en-US" w:eastAsia="nb-NO"/>
        </w:rPr>
        <w:t xml:space="preserve">6.17 </w:t>
      </w:r>
      <w:r w:rsidRPr="009552C5" w:rsidR="00A44C4E">
        <w:rPr>
          <w:rFonts w:eastAsia="Times New Roman"/>
          <w:lang w:val="en-US" w:eastAsia="nb-NO"/>
        </w:rPr>
        <w:t>Innsynsrett</w:t>
      </w:r>
      <w:bookmarkEnd w:id="32"/>
      <w:r w:rsidRPr="009552C5" w:rsidR="00A44C4E">
        <w:rPr>
          <w:rFonts w:eastAsia="Times New Roman"/>
          <w:lang w:eastAsia="nb-NO"/>
        </w:rPr>
        <w:t> </w:t>
      </w:r>
    </w:p>
    <w:p w:rsidRPr="00A44C4E" w:rsidR="00A44C4E" w:rsidP="00A44C4E" w:rsidRDefault="00A44C4E" w14:paraId="730FDC4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2830A0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eller den som er bemyndiget av oppdragsgiver, skal ha rett til innsyn i leverandørens kvalitets-, internkontroll- (HMS) og miljøstyringssystem og de deler av styringssystemet for øvrig og regnskap, som kan ha betydning for leverandøren oppfyllelse av kontrakten. </w:t>
      </w:r>
    </w:p>
    <w:p w:rsidRPr="00A44C4E" w:rsidR="00A44C4E" w:rsidP="00A44C4E" w:rsidRDefault="00A44C4E" w14:paraId="382588A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2F7AEF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Innsynsretten omfatter revisjon ved intervjuer, inspeksjon, kontroll og dokumentgjennomgåelse. Leverandøren skal vederlagsfritt yte rimelig assistanse ved slikt innsyn. Innsynsretten er begrenset til tre år etter at siste betaling har funnet sted. </w:t>
      </w:r>
    </w:p>
    <w:p w:rsidRPr="00A44C4E" w:rsidR="00A44C4E" w:rsidP="00A44C4E" w:rsidRDefault="00A44C4E" w14:paraId="43009DE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9B5EAF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sikre at oppdragsgiver har tilsvarende innsynsrett hos leverandørens direkte og indirekte kontraktsmedhjelpere, med mindre leveransen har en klart underordnet betydning for leverandørens evne til å oppfylle sine forpliktelser overfor oppdragsgiver. </w:t>
      </w:r>
    </w:p>
    <w:p w:rsidRPr="00A44C4E" w:rsidR="00A44C4E" w:rsidP="00A44C4E" w:rsidRDefault="00A44C4E" w14:paraId="230446A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552C5" w:rsidR="00A44C4E" w:rsidP="001915A5" w:rsidRDefault="00C7504A" w14:paraId="761803C1" w14:textId="05B91C43">
      <w:pPr>
        <w:pStyle w:val="Overskrift2"/>
        <w:ind w:firstLine="708"/>
        <w:rPr>
          <w:rFonts w:eastAsia="Times New Roman"/>
          <w:lang w:eastAsia="nb-NO"/>
        </w:rPr>
      </w:pPr>
      <w:bookmarkStart w:name="_Toc229828518" w:id="33"/>
      <w:r>
        <w:rPr>
          <w:rFonts w:eastAsia="Times New Roman"/>
          <w:lang w:eastAsia="nb-NO"/>
        </w:rPr>
        <w:t xml:space="preserve">6.18 </w:t>
      </w:r>
      <w:r w:rsidRPr="009552C5" w:rsidR="00A44C4E">
        <w:rPr>
          <w:rFonts w:eastAsia="Times New Roman"/>
          <w:lang w:eastAsia="nb-NO"/>
        </w:rPr>
        <w:t>Ytre miljø</w:t>
      </w:r>
      <w:bookmarkEnd w:id="33"/>
      <w:r w:rsidRPr="009552C5" w:rsidR="00A44C4E">
        <w:rPr>
          <w:rFonts w:eastAsia="Times New Roman"/>
          <w:lang w:eastAsia="nb-NO"/>
        </w:rPr>
        <w:t> </w:t>
      </w:r>
    </w:p>
    <w:p w:rsidRPr="00A44C4E" w:rsidR="00A44C4E" w:rsidP="00A44C4E" w:rsidRDefault="00A44C4E" w14:paraId="12550A1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552C5" w:rsidR="00A44C4E" w:rsidP="001915A5" w:rsidRDefault="001915A5" w14:paraId="636FC088" w14:textId="085A7292">
      <w:pPr>
        <w:pStyle w:val="Overskrift3"/>
        <w:ind w:left="708" w:firstLine="708"/>
        <w:rPr>
          <w:rFonts w:eastAsia="Times New Roman"/>
          <w:lang w:eastAsia="nb-NO"/>
        </w:rPr>
      </w:pPr>
      <w:bookmarkStart w:name="_Toc229828519" w:id="34"/>
      <w:r>
        <w:rPr>
          <w:rFonts w:eastAsia="Times New Roman"/>
          <w:lang w:eastAsia="nb-NO"/>
        </w:rPr>
        <w:t xml:space="preserve">6.18.1 </w:t>
      </w:r>
      <w:r w:rsidRPr="009552C5" w:rsidR="00A44C4E">
        <w:rPr>
          <w:rFonts w:eastAsia="Times New Roman"/>
          <w:lang w:eastAsia="nb-NO"/>
        </w:rPr>
        <w:t>Tropisk tømmer og fredet skog</w:t>
      </w:r>
      <w:bookmarkEnd w:id="34"/>
      <w:r w:rsidRPr="009552C5" w:rsidR="00A44C4E">
        <w:rPr>
          <w:rFonts w:eastAsia="Times New Roman"/>
          <w:lang w:eastAsia="nb-NO"/>
        </w:rPr>
        <w:t> </w:t>
      </w:r>
    </w:p>
    <w:p w:rsidRPr="00A44C4E" w:rsidR="00A44C4E" w:rsidP="00A44C4E" w:rsidRDefault="00A44C4E" w14:paraId="513A0E8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Som følge av at oppdragsgiver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forefinnes på byggeplass.  </w:t>
      </w:r>
    </w:p>
    <w:p w:rsidRPr="00A44C4E" w:rsidR="00A44C4E" w:rsidP="00A44C4E" w:rsidRDefault="00A44C4E" w14:paraId="3B4B305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E89A23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kan søke oppdragsgiver om unntak fra dette. Vedlagt søknaden skal følge dokumentasjon fra pålitelig, uavhengig tredjepart om opprinnelsesland og tresort, samt forsikring om at trevirket ikke kommer fra regnskog eller fredet skog. Oppdragsgiver avgjør etter eget skjønn om unntak skal gis, og gjør særskilt oppmerksom på at unntak ikke kan påregnes. </w:t>
      </w:r>
    </w:p>
    <w:p w:rsidRPr="00A44C4E" w:rsidR="00A44C4E" w:rsidP="00A44C4E" w:rsidRDefault="00A44C4E" w14:paraId="1121DFF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B98FBF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Aksept av leverandøren tilbud anses ikke som et meddelt unntak etter denne bestemmelse. </w:t>
      </w:r>
    </w:p>
    <w:p w:rsidRPr="00A44C4E" w:rsidR="00A44C4E" w:rsidP="00A44C4E" w:rsidRDefault="00A44C4E" w14:paraId="1706FD4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552C5" w:rsidR="00A44C4E" w:rsidP="009552C5" w:rsidRDefault="00A44C4E" w14:paraId="5EA8A117" w14:textId="11D8EEB4">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Dersom det på tross av bestemmelsene ovenfor, i kontraktsarbeidet eller på byggeplass, finnes eller kan finnes trevirke fra regnskog, fredet skog eller tropisk trevirke som ikke er godkjent av oppdragsgiver, er dette å anse som en mangel som kan kreves rettet for leverandørens regning, uavhengig av kostnadene ved slik retting. Oppdragsgiver kan i tillegg kreve dekket sitt tap som følge av mangelen. For øvrig gjelder kontraktens misligholdssanksjoner. </w:t>
      </w:r>
    </w:p>
    <w:p w:rsidRPr="00A44C4E" w:rsidR="00A44C4E" w:rsidP="00A44C4E" w:rsidRDefault="00A44C4E" w14:paraId="3CB7F58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9552C5" w:rsidR="00A44C4E" w:rsidP="001915A5" w:rsidRDefault="001915A5" w14:paraId="7852DB23" w14:textId="049A0B92">
      <w:pPr>
        <w:pStyle w:val="Overskrift3"/>
        <w:ind w:left="708" w:firstLine="708"/>
        <w:rPr>
          <w:rFonts w:eastAsia="Times New Roman"/>
          <w:lang w:eastAsia="nb-NO"/>
        </w:rPr>
      </w:pPr>
      <w:bookmarkStart w:name="_Toc229828520" w:id="35"/>
      <w:r>
        <w:rPr>
          <w:rFonts w:eastAsia="Times New Roman"/>
          <w:lang w:eastAsia="nb-NO"/>
        </w:rPr>
        <w:t xml:space="preserve">6.18.2 </w:t>
      </w:r>
      <w:r w:rsidRPr="009552C5" w:rsidR="00A44C4E">
        <w:rPr>
          <w:rFonts w:eastAsia="Times New Roman"/>
          <w:lang w:eastAsia="nb-NO"/>
        </w:rPr>
        <w:t>Miljøskadelige stoffer og kjemikalier</w:t>
      </w:r>
      <w:bookmarkEnd w:id="35"/>
      <w:r w:rsidRPr="009552C5" w:rsidR="00A44C4E">
        <w:rPr>
          <w:rFonts w:eastAsia="Times New Roman"/>
          <w:lang w:eastAsia="nb-NO"/>
        </w:rPr>
        <w:t> </w:t>
      </w:r>
    </w:p>
    <w:p w:rsidRPr="00B016F6" w:rsidR="00A44C4E" w:rsidP="00A44C4E" w:rsidRDefault="00A44C4E" w14:paraId="1DADB62B"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I Statsbyggs bygg eller på Statsbyggs byggeplasser skal det unngås bruk av kjemikalier og produkter som inneholder mer enn 0,1 vektprosent av stoffer som står på </w:t>
      </w:r>
    </w:p>
    <w:p w:rsidRPr="00B016F6" w:rsidR="00A44C4E" w:rsidP="00A44C4E" w:rsidRDefault="00A44C4E" w14:paraId="2C324B31"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207B59CA" w14:textId="77777777">
      <w:pPr>
        <w:numPr>
          <w:ilvl w:val="0"/>
          <w:numId w:val="49"/>
        </w:numPr>
        <w:spacing w:after="0" w:line="240" w:lineRule="auto"/>
        <w:ind w:firstLine="0"/>
        <w:textAlignment w:val="baseline"/>
        <w:rPr>
          <w:rFonts w:ascii="Arial" w:hAnsi="Arial" w:eastAsia="Times New Roman" w:cs="Arial"/>
          <w:lang w:eastAsia="nb-NO"/>
        </w:rPr>
      </w:pPr>
      <w:r w:rsidRPr="00B016F6">
        <w:rPr>
          <w:rFonts w:ascii="Arial" w:hAnsi="Arial" w:eastAsia="Times New Roman" w:cs="Arial"/>
          <w:lang w:eastAsia="nb-NO"/>
        </w:rPr>
        <w:t>myndighetenes prioritetsliste for kjemikalier der utslippene skal reduseres vesentlig innen 2020 (“</w:t>
      </w:r>
      <w:r w:rsidRPr="00B016F6">
        <w:rPr>
          <w:rFonts w:ascii="Arial" w:hAnsi="Arial" w:eastAsia="Times New Roman" w:cs="Arial"/>
          <w:b/>
          <w:bCs/>
          <w:lang w:eastAsia="nb-NO"/>
        </w:rPr>
        <w:t>Prioritetslisten</w:t>
      </w:r>
      <w:r w:rsidRPr="00B016F6">
        <w:rPr>
          <w:rFonts w:ascii="Arial" w:hAnsi="Arial" w:eastAsia="Times New Roman" w:cs="Arial"/>
          <w:lang w:eastAsia="nb-NO"/>
        </w:rPr>
        <w:t>” – se </w:t>
      </w:r>
      <w:hyperlink w:tgtFrame="_blank" w:history="1" r:id="rId15">
        <w:r w:rsidRPr="00B016F6">
          <w:rPr>
            <w:rFonts w:ascii="Arial" w:hAnsi="Arial" w:eastAsia="Times New Roman" w:cs="Arial"/>
            <w:color w:val="147E88"/>
            <w:u w:val="single"/>
            <w:lang w:eastAsia="nb-NO"/>
          </w:rPr>
          <w:t>Den norske prioritetslista for kjemikalier - Miljødirektoratet (miljodirektoratet.no)</w:t>
        </w:r>
      </w:hyperlink>
      <w:r w:rsidRPr="00B016F6">
        <w:rPr>
          <w:rFonts w:ascii="Arial" w:hAnsi="Arial" w:eastAsia="Times New Roman" w:cs="Arial"/>
          <w:lang w:eastAsia="nb-NO"/>
        </w:rPr>
        <w:t>), eller  </w:t>
      </w:r>
    </w:p>
    <w:p w:rsidRPr="00B016F6" w:rsidR="00A44C4E" w:rsidP="00A44C4E" w:rsidRDefault="00A44C4E" w14:paraId="37305CB2" w14:textId="77777777">
      <w:pPr>
        <w:numPr>
          <w:ilvl w:val="0"/>
          <w:numId w:val="50"/>
        </w:numPr>
        <w:spacing w:after="0" w:line="240" w:lineRule="auto"/>
        <w:ind w:firstLine="0"/>
        <w:textAlignment w:val="baseline"/>
        <w:rPr>
          <w:rFonts w:ascii="Arial" w:hAnsi="Arial" w:eastAsia="Times New Roman" w:cs="Arial"/>
          <w:lang w:eastAsia="nb-NO"/>
        </w:rPr>
      </w:pPr>
      <w:r w:rsidRPr="00B016F6">
        <w:rPr>
          <w:rFonts w:ascii="Arial" w:hAnsi="Arial" w:eastAsia="Times New Roman" w:cs="Arial"/>
          <w:lang w:eastAsia="nb-NO"/>
        </w:rPr>
        <w:t>REACH’</w:t>
      </w:r>
      <w:r w:rsidRPr="00B016F6">
        <w:rPr>
          <w:rFonts w:ascii="Arial" w:hAnsi="Arial" w:eastAsia="Times New Roman" w:cs="Arial"/>
          <w:b/>
          <w:bCs/>
          <w:lang w:eastAsia="nb-NO"/>
        </w:rPr>
        <w:t> </w:t>
      </w:r>
      <w:r w:rsidRPr="00B016F6">
        <w:rPr>
          <w:rFonts w:ascii="Arial" w:hAnsi="Arial" w:eastAsia="Times New Roman" w:cs="Arial"/>
          <w:lang w:eastAsia="nb-NO"/>
        </w:rPr>
        <w:t>Kandidatliste</w:t>
      </w:r>
      <w:r w:rsidRPr="00B016F6">
        <w:rPr>
          <w:rFonts w:ascii="Arial" w:hAnsi="Arial" w:eastAsia="Times New Roman" w:cs="Arial"/>
          <w:b/>
          <w:bCs/>
          <w:lang w:eastAsia="nb-NO"/>
        </w:rPr>
        <w:t> </w:t>
      </w:r>
      <w:r w:rsidRPr="00B016F6">
        <w:rPr>
          <w:rFonts w:ascii="Arial" w:hAnsi="Arial" w:eastAsia="Times New Roman" w:cs="Arial"/>
          <w:lang w:eastAsia="nb-NO"/>
        </w:rPr>
        <w:t>(“</w:t>
      </w:r>
      <w:r w:rsidRPr="00B016F6">
        <w:rPr>
          <w:rFonts w:ascii="Arial" w:hAnsi="Arial" w:eastAsia="Times New Roman" w:cs="Arial"/>
          <w:b/>
          <w:bCs/>
          <w:lang w:eastAsia="nb-NO"/>
        </w:rPr>
        <w:t>Kandidatlisten</w:t>
      </w:r>
      <w:r w:rsidRPr="00B016F6">
        <w:rPr>
          <w:rFonts w:ascii="Arial" w:hAnsi="Arial" w:eastAsia="Times New Roman" w:cs="Arial"/>
          <w:lang w:eastAsia="nb-NO"/>
        </w:rPr>
        <w:t>” – se </w:t>
      </w:r>
      <w:hyperlink w:tgtFrame="_blank" w:history="1" r:id="rId16">
        <w:r w:rsidRPr="00B016F6">
          <w:rPr>
            <w:rFonts w:ascii="Arial" w:hAnsi="Arial" w:eastAsia="Times New Roman" w:cs="Arial"/>
            <w:color w:val="147E88"/>
            <w:u w:val="single"/>
            <w:lang w:eastAsia="nb-NO"/>
          </w:rPr>
          <w:t>Reach kandidatlista (SVHC-lista) - Miljødirektoratet (miljodirektoratet.no)</w:t>
        </w:r>
      </w:hyperlink>
      <w:r w:rsidRPr="00B016F6">
        <w:rPr>
          <w:rFonts w:ascii="Arial" w:hAnsi="Arial" w:eastAsia="Times New Roman" w:cs="Arial"/>
          <w:lang w:eastAsia="nb-NO"/>
        </w:rPr>
        <w:t> </w:t>
      </w:r>
      <w:hyperlink w:tgtFrame="_blank" w:history="1" r:id="rId17">
        <w:r w:rsidRPr="00B016F6">
          <w:rPr>
            <w:rFonts w:ascii="Arial" w:hAnsi="Arial" w:eastAsia="Times New Roman" w:cs="Arial"/>
            <w:color w:val="147E88"/>
            <w:u w:val="single"/>
            <w:lang w:eastAsia="nb-NO"/>
          </w:rPr>
          <w:t>Reach kandidatlista (SVHC-lista) - Miljødirektoratet (miljodirektoratet.no)</w:t>
        </w:r>
      </w:hyperlink>
      <w:r w:rsidRPr="00B016F6">
        <w:rPr>
          <w:rFonts w:ascii="Arial" w:hAnsi="Arial" w:eastAsia="Times New Roman" w:cs="Arial"/>
          <w:lang w:eastAsia="nb-NO"/>
        </w:rPr>
        <w:t>. </w:t>
      </w:r>
    </w:p>
    <w:p w:rsidRPr="00B016F6" w:rsidR="00A44C4E" w:rsidP="00A44C4E" w:rsidRDefault="00A44C4E" w14:paraId="5560E8FC"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01D700F7"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Bruk av ovennevnte kjemikalier og produkter forutsetter derfor oppdragsgivers godkjennelse.  </w:t>
      </w:r>
    </w:p>
    <w:p w:rsidRPr="00B016F6" w:rsidR="00A44C4E" w:rsidP="00A44C4E" w:rsidRDefault="00A44C4E" w14:paraId="304CA90C"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07FDF660"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Dersom leverandøren er av den oppfatning at bruk av kjemikalier og produkter som nevnt ovenfor ikke kan unngås, skal leverandøren i god tid før bruk er aktuelt, redegjøre for type og mengde kjemikalie, produkt og stoff det gjelder, samt årsaken til at bruken er nødvendig, herunder muligheten for bruk av substitutt. Oppdragsgiver kan, etter en nærmere vurdering, godkjenne bruk av den aktuelle kjemikalien eller produktet.  </w:t>
      </w:r>
    </w:p>
    <w:p w:rsidRPr="00B016F6" w:rsidR="00A44C4E" w:rsidP="00A44C4E" w:rsidRDefault="00A44C4E" w14:paraId="34E17028"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4798799C"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Leverandøren skal føre oversikt over eventuell godkjent bruk av kjemikalier og produkter nevnt i første ledd og skal kvartalsvis rapportere bruken til oppdragsgiver. Første rapport skal sendes 14 dager etter kontraktsinngåelse.  </w:t>
      </w:r>
    </w:p>
    <w:p w:rsidRPr="00B016F6" w:rsidR="00A44C4E" w:rsidP="00A44C4E" w:rsidRDefault="00A44C4E" w14:paraId="3F7E2FA9"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66F74600"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Oppdragsgiver kan kreve dagmulkt dersom ovennevnte plikter misligholdes og forholdet ikke blir rettet innen en rimelig frist gitt ved skriftlig varsel fra oppdragsgiver. Mulkten løper fra fristens utløp til forholdets opphør. Mulkten per hverdag skal utgjøre én promille av kontraktssummen, men ikke mindre enn NOK 1.500. Mulkten skal betales i tillegg til eventuell dagmulkt for forsinkelse.  </w:t>
      </w:r>
    </w:p>
    <w:p w:rsidRPr="00B016F6" w:rsidR="00A44C4E" w:rsidP="00A44C4E" w:rsidRDefault="00A44C4E" w14:paraId="37456583"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7C542190"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Unnlatelse av å rette forholdet innen fristens utløp anses som vesentlig mislighold og kan påberopes av oppdragsgiver som grunnlag for heving i en periode på 1 måned etter fristens utløp. </w:t>
      </w:r>
    </w:p>
    <w:p w:rsidRPr="00B016F6" w:rsidR="00A44C4E" w:rsidP="00A44C4E" w:rsidRDefault="00A44C4E" w14:paraId="42987C63"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A44C4E" w:rsidR="00A44C4E" w:rsidP="00A44C4E" w:rsidRDefault="00A44C4E" w14:paraId="6EE8AB2B"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For mislighold av ovennevnte plikter der misligholdet ikke kan rettes, påløper en bot på NOK 10.000 per mislighold.</w:t>
      </w:r>
      <w:r w:rsidRPr="00A44C4E">
        <w:rPr>
          <w:rFonts w:ascii="Arial" w:hAnsi="Arial" w:eastAsia="Times New Roman" w:cs="Arial"/>
          <w:lang w:eastAsia="nb-NO"/>
        </w:rPr>
        <w:t> </w:t>
      </w:r>
    </w:p>
    <w:p w:rsidRPr="00A44C4E" w:rsidR="00A44C4E" w:rsidP="00A44C4E" w:rsidRDefault="00A44C4E" w14:paraId="6EFB7C3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432B60" w:rsidR="00A44C4E" w:rsidP="001915A5" w:rsidRDefault="001915A5" w14:paraId="40D943E4" w14:textId="5B30F618">
      <w:pPr>
        <w:pStyle w:val="Overskrift3"/>
        <w:ind w:left="708" w:firstLine="708"/>
        <w:rPr>
          <w:rFonts w:eastAsia="Times New Roman"/>
          <w:lang w:eastAsia="nb-NO"/>
        </w:rPr>
      </w:pPr>
      <w:bookmarkStart w:name="_Toc229828521" w:id="36"/>
      <w:r>
        <w:rPr>
          <w:rFonts w:eastAsia="Times New Roman"/>
          <w:lang w:eastAsia="nb-NO"/>
        </w:rPr>
        <w:t xml:space="preserve">6.18.4 </w:t>
      </w:r>
      <w:r w:rsidRPr="00432B60" w:rsidR="00A44C4E">
        <w:rPr>
          <w:rFonts w:eastAsia="Times New Roman"/>
          <w:lang w:eastAsia="nb-NO"/>
        </w:rPr>
        <w:t>Avfallshåndtering</w:t>
      </w:r>
      <w:bookmarkEnd w:id="36"/>
      <w:r w:rsidRPr="00432B60" w:rsidR="00A44C4E">
        <w:rPr>
          <w:rFonts w:eastAsia="Times New Roman"/>
          <w:lang w:eastAsia="nb-NO"/>
        </w:rPr>
        <w:t> </w:t>
      </w:r>
    </w:p>
    <w:p w:rsidRPr="00A44C4E" w:rsidR="00A44C4E" w:rsidP="00A44C4E" w:rsidRDefault="00A44C4E" w14:paraId="6A0E49A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iverksette tiltak for å sikre korrekt håndtering av avfall som oppstår under anleggsperioden i henhold til gjeldende nasjonalt og lokalt regelverk. </w:t>
      </w:r>
    </w:p>
    <w:p w:rsidRPr="00A44C4E" w:rsidR="00A44C4E" w:rsidP="00A44C4E" w:rsidRDefault="00A44C4E" w14:paraId="412D9FD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E597F6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sørge for kildesortering av byggeavfall. I tillegg skal leverandøren iverksette tiltak for å minimalisere avfallsmengden som oppstår i byggeperioden. </w:t>
      </w:r>
    </w:p>
    <w:p w:rsidRPr="00A44C4E" w:rsidR="00A44C4E" w:rsidP="00A44C4E" w:rsidRDefault="00A44C4E" w14:paraId="1A786D4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1AB507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C31ECC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432B60" w:rsidR="00A44C4E" w:rsidP="000A3A66" w:rsidRDefault="001915A5" w14:paraId="42555C72" w14:textId="7D3E1A92">
      <w:pPr>
        <w:pStyle w:val="Overskrift2"/>
        <w:ind w:firstLine="708"/>
        <w:rPr>
          <w:rFonts w:eastAsia="Times New Roman"/>
          <w:lang w:eastAsia="nb-NO"/>
        </w:rPr>
      </w:pPr>
      <w:bookmarkStart w:name="_Toc229828522" w:id="37"/>
      <w:r>
        <w:rPr>
          <w:rFonts w:eastAsia="Times New Roman"/>
          <w:lang w:eastAsia="nb-NO"/>
        </w:rPr>
        <w:t xml:space="preserve">6.19 </w:t>
      </w:r>
      <w:r w:rsidRPr="00432B60" w:rsidR="00A44C4E">
        <w:rPr>
          <w:rFonts w:eastAsia="Times New Roman"/>
          <w:lang w:eastAsia="nb-NO"/>
        </w:rPr>
        <w:t>Registrering av leverandører og egenrapportering om seriøsitet</w:t>
      </w:r>
      <w:bookmarkEnd w:id="37"/>
      <w:r w:rsidRPr="00432B60" w:rsidR="00A44C4E">
        <w:rPr>
          <w:rFonts w:eastAsia="Times New Roman"/>
          <w:lang w:eastAsia="nb-NO"/>
        </w:rPr>
        <w:t> </w:t>
      </w:r>
    </w:p>
    <w:p w:rsidRPr="00B016F6" w:rsidR="00A44C4E" w:rsidP="00A44C4E" w:rsidRDefault="00A44C4E" w14:paraId="5FC84632"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2139E2A1"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Leverandøren og hans underleverandører, herunder bemanningsforetak, plikter å fylle ut og levere inn egenrapportering om seriøsitet. Opplysningene benyttes i prosessen med å registrere leverandører i systemet for elektroniske oversiktslister, og som grunnlag for risikovurdering om seriøsitet. Oppdragsgiver kan bruke inntil to uker på å registrere leverandører. 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 </w:t>
      </w:r>
    </w:p>
    <w:p w:rsidRPr="00B016F6" w:rsidR="00A44C4E" w:rsidP="00A44C4E" w:rsidRDefault="00A44C4E" w14:paraId="44B7F4A2"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B016F6" w:rsidR="00A44C4E" w:rsidP="00A44C4E" w:rsidRDefault="00A44C4E" w14:paraId="6030C2E4"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Brudd på denne plikten medfører at arbeidstakere fra leverandør eller underleverandør eller bemanningsforetak som ikke har status godkjent i oppdragsgivers system for elektroniske oversiktslister, kan nektes adgang eller bli bortvist fra eiendommen eller byggeplassen. Dersom oppdragsgiver avdekker at leverandøren eller noen av hans underleverandører har startet arbeidet på eiendom eller byggeplass uten at leverandøren har status godkjent i oppdragsgivers system for elektroniske oversiktslister, kan oppdragsgiver ilegge leverandøren en bot på kr 10 000 pr leverandør dette gjelder.  </w:t>
      </w:r>
    </w:p>
    <w:p w:rsidRPr="00B016F6" w:rsidR="00A44C4E" w:rsidP="00A44C4E" w:rsidRDefault="00A44C4E" w14:paraId="49B18F14"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w:t>
      </w:r>
    </w:p>
    <w:p w:rsidRPr="00A44C4E" w:rsidR="00A44C4E" w:rsidP="00A44C4E" w:rsidRDefault="00A44C4E" w14:paraId="3BCABB79" w14:textId="77777777">
      <w:pPr>
        <w:spacing w:after="0" w:line="240" w:lineRule="auto"/>
        <w:textAlignment w:val="baseline"/>
        <w:rPr>
          <w:rFonts w:ascii="Segoe UI" w:hAnsi="Segoe UI" w:eastAsia="Times New Roman" w:cs="Segoe UI"/>
          <w:sz w:val="18"/>
          <w:szCs w:val="18"/>
          <w:lang w:eastAsia="nb-NO"/>
        </w:rPr>
      </w:pPr>
      <w:r w:rsidRPr="00B016F6">
        <w:rPr>
          <w:rFonts w:ascii="Arial" w:hAnsi="Arial" w:eastAsia="Times New Roman" w:cs="Arial"/>
          <w:lang w:eastAsia="nb-NO"/>
        </w:rPr>
        <w:t xml:space="preserve">Leverandøren plikter å påse at alle arbeidstakere registrerer seg inn og ut av eiendommen eller byggeplassen i tråd med det til enhver tid gjeldende regelverk og rutiner på den aktuelle eiendommen eller byggeplassen. Dersom oppdragsgiver ved tilstedekontroller avdekker manglende inn-/ utregistrering og/eller manglende forhåndsgodkjenning av personell i systemets </w:t>
      </w:r>
      <w:r w:rsidRPr="00B016F6">
        <w:rPr>
          <w:rFonts w:ascii="Arial" w:hAnsi="Arial" w:eastAsia="Times New Roman" w:cs="Arial"/>
          <w:lang w:eastAsia="nb-NO"/>
        </w:rPr>
        <w:t>mannskapsliste, kan oppdragsgiver ilegge leverandøren en bot på kr 1 000 pr dag og pr person det gjelder.</w:t>
      </w:r>
      <w:r w:rsidRPr="00A44C4E">
        <w:rPr>
          <w:rFonts w:ascii="Arial" w:hAnsi="Arial" w:eastAsia="Times New Roman" w:cs="Arial"/>
          <w:lang w:eastAsia="nb-NO"/>
        </w:rPr>
        <w:t>   </w:t>
      </w:r>
    </w:p>
    <w:p w:rsidRPr="00A44C4E" w:rsidR="00A44C4E" w:rsidP="00A44C4E" w:rsidRDefault="00A44C4E" w14:paraId="6B86D630" w14:textId="77777777">
      <w:pPr>
        <w:spacing w:after="0" w:line="240" w:lineRule="auto"/>
        <w:ind w:left="570"/>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432B60" w:rsidR="00A44C4E" w:rsidP="000A3A66" w:rsidRDefault="000A3A66" w14:paraId="2ED3E959" w14:textId="5DABD276">
      <w:pPr>
        <w:pStyle w:val="Overskrift2"/>
        <w:ind w:firstLine="708"/>
        <w:rPr>
          <w:rFonts w:eastAsia="Times New Roman"/>
          <w:lang w:eastAsia="nb-NO"/>
        </w:rPr>
      </w:pPr>
      <w:bookmarkStart w:name="_Toc229828523" w:id="38"/>
      <w:r>
        <w:rPr>
          <w:rFonts w:eastAsia="Times New Roman"/>
          <w:lang w:eastAsia="nb-NO"/>
        </w:rPr>
        <w:t xml:space="preserve">6.20 </w:t>
      </w:r>
      <w:r w:rsidRPr="00432B60" w:rsidR="00A44C4E">
        <w:rPr>
          <w:rFonts w:eastAsia="Times New Roman"/>
          <w:lang w:eastAsia="nb-NO"/>
        </w:rPr>
        <w:t>Oppdragsgivers rett til å innhente opplysninger (Opplysninger om skatt og avgift (OSA))</w:t>
      </w:r>
      <w:bookmarkEnd w:id="38"/>
      <w:r w:rsidRPr="00432B60" w:rsidR="00A44C4E">
        <w:rPr>
          <w:rFonts w:eastAsia="Times New Roman"/>
          <w:lang w:eastAsia="nb-NO"/>
        </w:rPr>
        <w:t>  </w:t>
      </w:r>
    </w:p>
    <w:p w:rsidRPr="00A44C4E" w:rsidR="00A44C4E" w:rsidP="00A44C4E" w:rsidRDefault="00A44C4E" w14:paraId="12ABC33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26BE9B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skal, for kontrakter med kontraktsverdi over nasjonal terskelverdi, ha fullmakt fra leverandøren og underleverandør(er) til et ubegrenset antall ganger å innhente opplysninger om de forhold som er angitt i fullmakt til innhenting av opplysninger om skatte- og avgiftsforhold mm. Fullmakten finnes her; </w:t>
      </w:r>
      <w:hyperlink w:tgtFrame="_blank" w:history="1" r:id="rId18">
        <w:r w:rsidRPr="00A44C4E">
          <w:rPr>
            <w:rFonts w:ascii="Arial" w:hAnsi="Arial" w:eastAsia="Times New Roman" w:cs="Arial"/>
            <w:color w:val="147E88"/>
            <w:u w:val="single"/>
            <w:lang w:eastAsia="nb-NO"/>
          </w:rPr>
          <w:t>fullmakt_skatteetaten.pdf (statsbygg.no)</w:t>
        </w:r>
      </w:hyperlink>
      <w:r w:rsidRPr="00A44C4E">
        <w:rPr>
          <w:rFonts w:ascii="Arial" w:hAnsi="Arial" w:eastAsia="Times New Roman" w:cs="Arial"/>
          <w:sz w:val="20"/>
          <w:szCs w:val="20"/>
          <w:lang w:eastAsia="nb-NO"/>
        </w:rPr>
        <w:t> </w:t>
      </w:r>
    </w:p>
    <w:p w:rsidRPr="00A44C4E" w:rsidR="00A44C4E" w:rsidP="00A44C4E" w:rsidRDefault="00A44C4E" w14:paraId="60F122A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DCB94C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 rettigheter og plikter som fremgår av fullmakten, skal gjelde i 4 år fra signering av fullmakten, og fullmakten skal være generell for Statsbygg. </w:t>
      </w:r>
    </w:p>
    <w:p w:rsidRPr="00A44C4E" w:rsidR="00A44C4E" w:rsidP="00A44C4E" w:rsidRDefault="00A44C4E" w14:paraId="2618231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705E53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For kontrakter med kontraktsverdi under nasjonal terskelverdi, skal oppdragsgiver kunne kreve slik fullmakt. </w:t>
      </w:r>
    </w:p>
    <w:p w:rsidRPr="00A44C4E" w:rsidR="00A44C4E" w:rsidP="00A44C4E" w:rsidRDefault="00A44C4E" w14:paraId="0836747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FA38FF" w:rsidR="00A44C4E" w:rsidP="000A3A66" w:rsidRDefault="000A3A66" w14:paraId="2C1F2079" w14:textId="46F4E5A3">
      <w:pPr>
        <w:pStyle w:val="Overskrift2"/>
        <w:ind w:firstLine="708"/>
        <w:rPr>
          <w:rFonts w:eastAsia="Times New Roman"/>
          <w:lang w:eastAsia="nb-NO"/>
        </w:rPr>
      </w:pPr>
      <w:bookmarkStart w:name="_Toc229828524" w:id="39"/>
      <w:r w:rsidRPr="000A3A66">
        <w:rPr>
          <w:rFonts w:eastAsia="Times New Roman"/>
          <w:lang w:eastAsia="nb-NO"/>
        </w:rPr>
        <w:t xml:space="preserve">6.21 </w:t>
      </w:r>
      <w:r w:rsidRPr="000A3A66" w:rsidR="00A44C4E">
        <w:rPr>
          <w:rFonts w:eastAsia="Times New Roman"/>
          <w:lang w:eastAsia="nb-NO"/>
        </w:rPr>
        <w:t>Sanksjonsloven med tilhørende forskrifter</w:t>
      </w:r>
      <w:bookmarkEnd w:id="39"/>
      <w:r w:rsidRPr="00FA38FF" w:rsidR="00A44C4E">
        <w:rPr>
          <w:rFonts w:eastAsia="Times New Roman"/>
          <w:lang w:eastAsia="nb-NO"/>
        </w:rPr>
        <w:t> </w:t>
      </w:r>
    </w:p>
    <w:p w:rsidRPr="00A44C4E" w:rsidR="00A44C4E" w:rsidP="00A44C4E" w:rsidRDefault="00A44C4E" w14:paraId="412D859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0A3A66" w:rsidRDefault="000A3A66" w14:paraId="0A6BD911" w14:textId="04C1F472">
      <w:pPr>
        <w:pStyle w:val="Overskrift3"/>
        <w:ind w:left="1416"/>
        <w:rPr>
          <w:rFonts w:eastAsia="Times New Roman"/>
          <w:lang w:eastAsia="nb-NO"/>
        </w:rPr>
      </w:pPr>
      <w:bookmarkStart w:name="_Toc229828525" w:id="40"/>
      <w:r>
        <w:rPr>
          <w:rFonts w:eastAsia="Times New Roman"/>
          <w:lang w:eastAsia="nb-NO"/>
        </w:rPr>
        <w:t xml:space="preserve">6.21.1 </w:t>
      </w:r>
      <w:r w:rsidRPr="00A44C4E" w:rsidR="00A44C4E">
        <w:rPr>
          <w:rFonts w:eastAsia="Times New Roman"/>
          <w:lang w:eastAsia="nb-NO"/>
        </w:rPr>
        <w:t>Leverandørens plikt til å etterleve sanksjonsloven med tilhørende forskrifter</w:t>
      </w:r>
      <w:bookmarkEnd w:id="40"/>
      <w:r w:rsidRPr="00A44C4E" w:rsidR="00A44C4E">
        <w:rPr>
          <w:rFonts w:eastAsia="Times New Roman"/>
          <w:lang w:eastAsia="nb-NO"/>
        </w:rPr>
        <w:t> </w:t>
      </w:r>
    </w:p>
    <w:p w:rsidRPr="00A44C4E" w:rsidR="00A44C4E" w:rsidP="00A44C4E" w:rsidRDefault="00A44C4E" w14:paraId="66730C6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6AFEA9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har plikt til å opptre i overensstemmelse med sanksjonsloven av 16. april 2021 nr. 18 med tilhørende forskrifter. </w:t>
      </w:r>
    </w:p>
    <w:p w:rsidRPr="00A44C4E" w:rsidR="00A44C4E" w:rsidP="00A44C4E" w:rsidRDefault="00A44C4E" w14:paraId="05C68F0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D69A48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rsidRPr="00A44C4E" w:rsidR="00A44C4E" w:rsidP="00A44C4E" w:rsidRDefault="00A44C4E" w14:paraId="48DAD17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DA1F7E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Brudd på pliktene i første og andre ledd skal alltid anses som vesentlig kontraktsbrudd. </w:t>
      </w:r>
    </w:p>
    <w:p w:rsidRPr="00A44C4E" w:rsidR="00A44C4E" w:rsidP="00A44C4E" w:rsidRDefault="00A44C4E" w14:paraId="19B02B9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6841A9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Oppdragsgiveren kan kreve erstatning for ethvert økonomisk tap eller skade som oppdragsgiver måtte lide som følge av kontraktsbruddet. </w:t>
      </w:r>
    </w:p>
    <w:p w:rsidRPr="00A44C4E" w:rsidR="00A44C4E" w:rsidP="00A44C4E" w:rsidRDefault="00A44C4E" w14:paraId="64FBEBB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F8DB5E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Med mindre leverandøren retter kontraktsbruddet innen en angitt frist, kan oppdragsgiveren heve hele eller deler av kontrakten i henhold til bestemmelsene i kontrakten. </w:t>
      </w:r>
    </w:p>
    <w:p w:rsidRPr="00A44C4E" w:rsidR="00A44C4E" w:rsidP="00A44C4E" w:rsidRDefault="00A44C4E" w14:paraId="6A8909A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644539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bestemme at leverandøren skal skifte ut kontraktsmedhjelpere og enhver annen i leverandørkjeden dersom det avdekkes brudd på kontraktens bestemmelser i andre, jf. første ledd. </w:t>
      </w:r>
    </w:p>
    <w:p w:rsidRPr="00A44C4E" w:rsidR="00A44C4E" w:rsidP="00A44C4E" w:rsidRDefault="00A44C4E" w14:paraId="26478E5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605286" w:rsidRDefault="00605286" w14:paraId="222D5CB4" w14:textId="2E12DF6E">
      <w:pPr>
        <w:pStyle w:val="Overskrift3"/>
        <w:ind w:left="708" w:firstLine="708"/>
        <w:rPr>
          <w:rFonts w:eastAsia="Times New Roman"/>
          <w:lang w:eastAsia="nb-NO"/>
        </w:rPr>
      </w:pPr>
      <w:bookmarkStart w:name="_Toc229828526" w:id="41"/>
      <w:r>
        <w:rPr>
          <w:rFonts w:eastAsia="Times New Roman"/>
          <w:lang w:eastAsia="nb-NO"/>
        </w:rPr>
        <w:t xml:space="preserve">6.21.2 </w:t>
      </w:r>
      <w:r w:rsidRPr="00A44C4E" w:rsidR="00A44C4E">
        <w:rPr>
          <w:rFonts w:eastAsia="Times New Roman"/>
          <w:lang w:eastAsia="nb-NO"/>
        </w:rPr>
        <w:t>Leverandørens informasjons- og dokumentasjonsplikt</w:t>
      </w:r>
      <w:bookmarkEnd w:id="41"/>
      <w:r w:rsidRPr="00A44C4E" w:rsidR="00A44C4E">
        <w:rPr>
          <w:rFonts w:eastAsia="Times New Roman"/>
          <w:lang w:eastAsia="nb-NO"/>
        </w:rPr>
        <w:t> </w:t>
      </w:r>
    </w:p>
    <w:p w:rsidRPr="00A44C4E" w:rsidR="00A44C4E" w:rsidP="00A44C4E" w:rsidRDefault="00A44C4E" w14:paraId="414A33D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6B39FC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til enhver tid holde oppdragsgiveren informert og oppdatert om forhold av betydning for kontraktens bestemmelser om sanksjonslovgivningen. </w:t>
      </w:r>
    </w:p>
    <w:p w:rsidRPr="00A44C4E" w:rsidR="00A44C4E" w:rsidP="00A44C4E" w:rsidRDefault="00A44C4E" w14:paraId="4404E1D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A57F0F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på forespørsel fra oppdragsgiveren, og innen 14 dager etter at forespørselen er sendt, fremlegge dokumentasjon på etterlevelse av kontraktens bestemmelser i punkt 2.1.1. Dette gjelder blant annet dokumentasjon om </w:t>
      </w:r>
    </w:p>
    <w:p w:rsidRPr="00A44C4E" w:rsidR="00A44C4E" w:rsidP="00A44C4E" w:rsidRDefault="00A44C4E" w14:paraId="6AC2CAC7" w14:textId="77777777">
      <w:pPr>
        <w:numPr>
          <w:ilvl w:val="0"/>
          <w:numId w:val="60"/>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juridiske personer, </w:t>
      </w:r>
    </w:p>
    <w:p w:rsidRPr="00A44C4E" w:rsidR="00A44C4E" w:rsidP="00A44C4E" w:rsidRDefault="00A44C4E" w14:paraId="4DEA18D9" w14:textId="77777777">
      <w:pPr>
        <w:numPr>
          <w:ilvl w:val="0"/>
          <w:numId w:val="61"/>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fysiske personer,  </w:t>
      </w:r>
    </w:p>
    <w:p w:rsidRPr="00A44C4E" w:rsidR="00A44C4E" w:rsidP="00A44C4E" w:rsidRDefault="00A44C4E" w14:paraId="28C80D88" w14:textId="77777777">
      <w:pPr>
        <w:numPr>
          <w:ilvl w:val="0"/>
          <w:numId w:val="62"/>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opprinnelsen til varer, materialer og andre innsatsfaktorer som benyttes i gjennomføringen av kontraktarbeidene,  </w:t>
      </w:r>
    </w:p>
    <w:p w:rsidRPr="00A44C4E" w:rsidR="00A44C4E" w:rsidP="00A44C4E" w:rsidRDefault="00A44C4E" w14:paraId="1DBBE5F0" w14:textId="77777777">
      <w:pPr>
        <w:numPr>
          <w:ilvl w:val="0"/>
          <w:numId w:val="63"/>
        </w:numPr>
        <w:spacing w:after="0" w:line="240" w:lineRule="auto"/>
        <w:ind w:left="1080" w:firstLine="0"/>
        <w:textAlignment w:val="baseline"/>
        <w:rPr>
          <w:rFonts w:ascii="Arial" w:hAnsi="Arial" w:eastAsia="Times New Roman" w:cs="Arial"/>
          <w:lang w:eastAsia="nb-NO"/>
        </w:rPr>
      </w:pPr>
      <w:r w:rsidRPr="00A44C4E">
        <w:rPr>
          <w:rFonts w:ascii="Arial" w:hAnsi="Arial" w:eastAsia="Times New Roman" w:cs="Arial"/>
          <w:lang w:eastAsia="nb-NO"/>
        </w:rPr>
        <w:t>transport av varer, materialer og andre innsatsfaktorer som benyttes i gjennomføringen av kontraktarbeidene </w:t>
      </w:r>
    </w:p>
    <w:p w:rsidRPr="00A44C4E" w:rsidR="00A44C4E" w:rsidP="00A44C4E" w:rsidRDefault="00A44C4E" w14:paraId="4C70DF4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Dersom leverandørens dokumentasjon er mangelfull, og leverandøren ikke framskaffer den etterspurte dokumentasjonen innen 14 dager etter å ha blitt gjort oppmerksom på forholdet, kan oppdragsgiveren selv innhente informasjonen og belaste leverandøren for kostnadene. </w:t>
      </w:r>
    </w:p>
    <w:p w:rsidRPr="00A44C4E" w:rsidR="00A44C4E" w:rsidP="00A44C4E" w:rsidRDefault="00A44C4E" w14:paraId="2131D43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FA38FF" w:rsidR="00A44C4E" w:rsidP="00605286" w:rsidRDefault="00605286" w14:paraId="0FA7621B" w14:textId="72974E85">
      <w:pPr>
        <w:pStyle w:val="Overskrift2"/>
        <w:ind w:firstLine="708"/>
        <w:rPr>
          <w:rFonts w:eastAsia="Times New Roman"/>
          <w:lang w:eastAsia="nb-NO"/>
        </w:rPr>
      </w:pPr>
      <w:bookmarkStart w:name="_Toc229828527" w:id="42"/>
      <w:r>
        <w:rPr>
          <w:rFonts w:eastAsia="Times New Roman"/>
          <w:lang w:val="en-US" w:eastAsia="nb-NO"/>
        </w:rPr>
        <w:t xml:space="preserve">6.22 </w:t>
      </w:r>
      <w:r w:rsidRPr="00FA38FF" w:rsidR="00A44C4E">
        <w:rPr>
          <w:rFonts w:eastAsia="Times New Roman"/>
          <w:lang w:val="en-US" w:eastAsia="nb-NO"/>
        </w:rPr>
        <w:t>Krav om obligatorisk tjenestepensjon</w:t>
      </w:r>
      <w:bookmarkEnd w:id="42"/>
      <w:r w:rsidRPr="00FA38FF" w:rsidR="00A44C4E">
        <w:rPr>
          <w:rFonts w:eastAsia="Times New Roman"/>
          <w:lang w:eastAsia="nb-NO"/>
        </w:rPr>
        <w:t> </w:t>
      </w:r>
    </w:p>
    <w:p w:rsidRPr="00A44C4E" w:rsidR="00A44C4E" w:rsidP="00A44C4E" w:rsidRDefault="00A44C4E" w14:paraId="236B5FA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9416C3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ha en tjenestepensjonsordning for sine ansatte i samsvar med lov om obligatorisk tjenestepensjon. Leverandøren skal på forespørsel dokumentere at det er opprettet en slik tjenestepensjonsordning for alle arbeidstakere som utfører arbeid under denne kontrakten. </w:t>
      </w:r>
    </w:p>
    <w:p w:rsidRPr="00A44C4E" w:rsidR="00A44C4E" w:rsidP="00A44C4E" w:rsidRDefault="00A44C4E" w14:paraId="0DE0B4E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088A34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brudd på bestemmelsen, skal leverandøren eller underleverandør rette forholdet i samsvar med ovennevnte lov. </w:t>
      </w:r>
    </w:p>
    <w:p w:rsidRPr="00A44C4E" w:rsidR="00A44C4E" w:rsidP="00A44C4E" w:rsidRDefault="00A44C4E" w14:paraId="14EC14A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FE170A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Dersom bruddet har skjedd hos underleverandør, kan oppdragsgiveren kreve at leverandøren skifter ut underleverandøren for leverandørens regning og risiko. </w:t>
      </w:r>
    </w:p>
    <w:p w:rsidRPr="00A44C4E" w:rsidR="00A44C4E" w:rsidP="00A44C4E" w:rsidRDefault="00A44C4E" w14:paraId="46AAE90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006D24BA" w:rsidP="006D24BA" w:rsidRDefault="00A44C4E" w14:paraId="187B1E51" w14:textId="77777777">
      <w:pPr>
        <w:spacing w:after="0" w:line="240" w:lineRule="auto"/>
        <w:textAlignment w:val="baseline"/>
        <w:rPr>
          <w:rFonts w:ascii="Arial" w:hAnsi="Arial" w:eastAsia="Times New Roman" w:cs="Arial"/>
          <w:lang w:eastAsia="nb-NO"/>
        </w:rPr>
      </w:pPr>
      <w:r w:rsidRPr="00A44C4E">
        <w:rPr>
          <w:rFonts w:ascii="Arial" w:hAnsi="Arial" w:eastAsia="Times New Roman" w:cs="Arial"/>
          <w:lang w:eastAsia="nb-NO"/>
        </w:rPr>
        <w:t>Alle avtaler leverandøren inngår for utføring av arbeid under denne kontrakten skal inneholde tilsvarende bestemmelser. </w:t>
      </w:r>
    </w:p>
    <w:p w:rsidR="006D24BA" w:rsidP="006D24BA" w:rsidRDefault="006D24BA" w14:paraId="25C09973" w14:textId="77777777">
      <w:pPr>
        <w:spacing w:after="0" w:line="240" w:lineRule="auto"/>
        <w:textAlignment w:val="baseline"/>
        <w:rPr>
          <w:rFonts w:ascii="Arial" w:hAnsi="Arial" w:eastAsia="Times New Roman" w:cs="Arial"/>
          <w:lang w:eastAsia="nb-NO"/>
        </w:rPr>
      </w:pPr>
    </w:p>
    <w:p w:rsidRPr="0027564C" w:rsidR="00A44C4E" w:rsidP="006D24BA" w:rsidRDefault="006D24BA" w14:paraId="2F890BE9" w14:textId="2AF0F523">
      <w:pPr>
        <w:pStyle w:val="Overskrift1"/>
        <w:rPr>
          <w:rFonts w:ascii="Segoe UI" w:hAnsi="Segoe UI" w:eastAsia="Times New Roman" w:cs="Segoe UI"/>
          <w:sz w:val="18"/>
          <w:szCs w:val="18"/>
          <w:lang w:eastAsia="nb-NO"/>
        </w:rPr>
      </w:pPr>
      <w:bookmarkStart w:name="_Toc229828528" w:id="43"/>
      <w:r>
        <w:rPr>
          <w:rFonts w:eastAsia="Times New Roman"/>
          <w:lang w:eastAsia="nb-NO"/>
        </w:rPr>
        <w:t xml:space="preserve">7. </w:t>
      </w:r>
      <w:r w:rsidRPr="007A2638" w:rsidR="00A44C4E">
        <w:rPr>
          <w:rFonts w:eastAsia="Times New Roman"/>
          <w:lang w:eastAsia="nb-NO"/>
        </w:rPr>
        <w:t>Oppdragets fremdrift</w:t>
      </w:r>
      <w:bookmarkEnd w:id="43"/>
      <w:r w:rsidRPr="007A2638" w:rsidR="00A44C4E">
        <w:rPr>
          <w:rFonts w:eastAsia="Times New Roman"/>
          <w:lang w:eastAsia="nb-NO"/>
        </w:rPr>
        <w:t> </w:t>
      </w:r>
    </w:p>
    <w:p w:rsidRPr="00A44C4E" w:rsidR="00A44C4E" w:rsidP="00214A0C" w:rsidRDefault="00214A0C" w14:paraId="379ABD57" w14:textId="5D5A0F20">
      <w:pPr>
        <w:pStyle w:val="Overskrift2"/>
        <w:ind w:firstLine="360"/>
        <w:rPr>
          <w:rFonts w:eastAsia="Times New Roman"/>
          <w:lang w:eastAsia="nb-NO"/>
        </w:rPr>
      </w:pPr>
      <w:bookmarkStart w:name="_Toc229828529" w:id="44"/>
      <w:r>
        <w:rPr>
          <w:rFonts w:eastAsia="Times New Roman"/>
          <w:lang w:val="en-US" w:eastAsia="nb-NO"/>
        </w:rPr>
        <w:t xml:space="preserve">7.1 </w:t>
      </w:r>
      <w:r w:rsidRPr="00A44C4E" w:rsidR="00A44C4E">
        <w:rPr>
          <w:rFonts w:eastAsia="Times New Roman"/>
          <w:lang w:val="en-US" w:eastAsia="nb-NO"/>
        </w:rPr>
        <w:t>Fremdriftsplan</w:t>
      </w:r>
      <w:bookmarkEnd w:id="44"/>
      <w:r w:rsidRPr="00A44C4E" w:rsidR="00A44C4E">
        <w:rPr>
          <w:rFonts w:eastAsia="Times New Roman"/>
          <w:lang w:eastAsia="nb-NO"/>
        </w:rPr>
        <w:t> </w:t>
      </w:r>
    </w:p>
    <w:p w:rsidRPr="00A44C4E" w:rsidR="00A44C4E" w:rsidP="00A44C4E" w:rsidRDefault="00A44C4E" w14:paraId="465E885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3A0AA3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utføre de enkelte oppdrag i samsvar med de tidsfrister som er avtalt i kontrakten. </w:t>
      </w:r>
    </w:p>
    <w:p w:rsidRPr="00A44C4E" w:rsidR="00A44C4E" w:rsidP="00A44C4E" w:rsidRDefault="00A44C4E" w14:paraId="35AE3C6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84FCEA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Dersom oppdragsgiver anmoder om det, skal leverandøren utarbeide en fremdriftsplan for sine arbeider. Planen skal vise hvorledes de avtalte tidsfristene skal overholdes, og skal fortløpende justeres for eventuelle fristforlengelser eller forseringer. Med mindre annet er uttrykkelig avtalt, skal tidsfrister angitt i leverandørens fremdriftsplan anses som avtalte.  </w:t>
      </w:r>
    </w:p>
    <w:p w:rsidRPr="00A44C4E" w:rsidR="00A44C4E" w:rsidP="00A44C4E" w:rsidRDefault="00A44C4E" w14:paraId="28B8907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B8B52B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Er frister ikke oppgitt i kontrakten skal leverandøren påbegynne utførelsen av det enkelte oppdrag uten ugrunnet opphold etter at kontrakt er inngått, og gjennomføre oppdraget med rimelig fremdrift og uten unødvendige avbrudd. </w:t>
      </w:r>
    </w:p>
    <w:p w:rsidRPr="00A44C4E" w:rsidR="00A44C4E" w:rsidP="00A44C4E" w:rsidRDefault="00A44C4E" w14:paraId="3AF016E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7AAB9F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uten ugrunnet opphold varsle oppdragsgiver dersom frister eller rimelig fremdrift ikke kan holdes. </w:t>
      </w:r>
    </w:p>
    <w:p w:rsidR="00A44C4E" w:rsidP="00A44C4E" w:rsidRDefault="00A44C4E" w14:paraId="5BADE93D" w14:textId="54A83513">
      <w:pPr>
        <w:spacing w:after="0" w:line="240" w:lineRule="auto"/>
        <w:textAlignment w:val="baseline"/>
        <w:rPr>
          <w:rFonts w:ascii="Arial" w:hAnsi="Arial" w:eastAsia="Times New Roman" w:cs="Arial"/>
          <w:lang w:eastAsia="nb-NO"/>
        </w:rPr>
      </w:pPr>
    </w:p>
    <w:p w:rsidRPr="00A44C4E" w:rsidR="00A44C4E" w:rsidP="000670D0" w:rsidRDefault="00214A0C" w14:paraId="39D9AA31" w14:textId="00927BC9">
      <w:pPr>
        <w:pStyle w:val="Overskrift2"/>
        <w:ind w:firstLine="360"/>
        <w:rPr>
          <w:rFonts w:eastAsia="Times New Roman"/>
          <w:lang w:eastAsia="nb-NO"/>
        </w:rPr>
      </w:pPr>
      <w:bookmarkStart w:name="_Toc229828530" w:id="45"/>
      <w:r w:rsidRPr="000670D0">
        <w:rPr>
          <w:rFonts w:eastAsia="Times New Roman"/>
          <w:lang w:eastAsia="nb-NO"/>
        </w:rPr>
        <w:t>7.</w:t>
      </w:r>
      <w:r w:rsidR="000670D0">
        <w:rPr>
          <w:rFonts w:eastAsia="Times New Roman"/>
          <w:lang w:eastAsia="nb-NO"/>
        </w:rPr>
        <w:t>2</w:t>
      </w:r>
      <w:r w:rsidRPr="000670D0">
        <w:rPr>
          <w:rFonts w:eastAsia="Times New Roman"/>
          <w:lang w:eastAsia="nb-NO"/>
        </w:rPr>
        <w:t xml:space="preserve"> </w:t>
      </w:r>
      <w:r w:rsidRPr="00AF3C7F" w:rsidR="00A44C4E">
        <w:rPr>
          <w:rFonts w:eastAsia="Times New Roman"/>
          <w:lang w:eastAsia="nb-NO"/>
        </w:rPr>
        <w:t>Ferdigstillelse</w:t>
      </w:r>
      <w:r w:rsidRPr="00AF3C7F" w:rsidR="00140DD7">
        <w:rPr>
          <w:rFonts w:eastAsia="Times New Roman"/>
          <w:lang w:eastAsia="nb-NO"/>
        </w:rPr>
        <w:t>/klart til oppstart av leie</w:t>
      </w:r>
      <w:r w:rsidR="00140DD7">
        <w:rPr>
          <w:rFonts w:eastAsia="Times New Roman"/>
          <w:lang w:eastAsia="nb-NO"/>
        </w:rPr>
        <w:t>perioden</w:t>
      </w:r>
      <w:bookmarkEnd w:id="45"/>
      <w:r w:rsidRPr="00A44C4E" w:rsidR="00A44C4E">
        <w:rPr>
          <w:rFonts w:eastAsia="Times New Roman"/>
          <w:lang w:eastAsia="nb-NO"/>
        </w:rPr>
        <w:t> </w:t>
      </w:r>
    </w:p>
    <w:p w:rsidRPr="00A44C4E" w:rsidR="00A44C4E" w:rsidP="00A44C4E" w:rsidRDefault="00A44C4E" w14:paraId="6E62FC4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48129C" w14:paraId="66743D60" w14:textId="6886008E">
      <w:pPr>
        <w:spacing w:after="0" w:line="240" w:lineRule="auto"/>
        <w:textAlignment w:val="baseline"/>
        <w:rPr>
          <w:rFonts w:ascii="Segoe UI" w:hAnsi="Segoe UI" w:eastAsia="Times New Roman" w:cs="Segoe UI"/>
          <w:sz w:val="18"/>
          <w:szCs w:val="18"/>
          <w:lang w:eastAsia="nb-NO"/>
        </w:rPr>
      </w:pPr>
      <w:r w:rsidRPr="00AF3C7F">
        <w:rPr>
          <w:rFonts w:ascii="Arial" w:hAnsi="Arial" w:eastAsia="Times New Roman" w:cs="Arial"/>
          <w:lang w:eastAsia="nb-NO"/>
        </w:rPr>
        <w:t>L</w:t>
      </w:r>
      <w:r w:rsidRPr="00AF3C7F" w:rsidR="00A44C4E">
        <w:rPr>
          <w:rFonts w:ascii="Arial" w:hAnsi="Arial" w:eastAsia="Times New Roman" w:cs="Arial"/>
          <w:lang w:eastAsia="nb-NO"/>
        </w:rPr>
        <w:t xml:space="preserve">everandøren </w:t>
      </w:r>
      <w:r w:rsidRPr="00AF3C7F">
        <w:rPr>
          <w:rFonts w:ascii="Arial" w:hAnsi="Arial" w:eastAsia="Times New Roman" w:cs="Arial"/>
          <w:lang w:eastAsia="nb-NO"/>
        </w:rPr>
        <w:t xml:space="preserve">skal med </w:t>
      </w:r>
      <w:r w:rsidRPr="00AF3C7F" w:rsidR="00A44C4E">
        <w:rPr>
          <w:rFonts w:ascii="Arial" w:hAnsi="Arial" w:eastAsia="Times New Roman" w:cs="Arial"/>
          <w:lang w:eastAsia="nb-NO"/>
        </w:rPr>
        <w:t xml:space="preserve">rimelig </w:t>
      </w:r>
      <w:r w:rsidRPr="00AF3C7F">
        <w:rPr>
          <w:rFonts w:ascii="Arial" w:hAnsi="Arial" w:eastAsia="Times New Roman" w:cs="Arial"/>
          <w:lang w:eastAsia="nb-NO"/>
        </w:rPr>
        <w:t xml:space="preserve">frist </w:t>
      </w:r>
      <w:r w:rsidRPr="00AF3C7F" w:rsidR="00A44C4E">
        <w:rPr>
          <w:rFonts w:ascii="Arial" w:hAnsi="Arial" w:eastAsia="Times New Roman" w:cs="Arial"/>
          <w:lang w:eastAsia="nb-NO"/>
        </w:rPr>
        <w:t xml:space="preserve">varsle oppdragsgiver skriftlig </w:t>
      </w:r>
      <w:r w:rsidRPr="00AF3C7F">
        <w:rPr>
          <w:rFonts w:ascii="Arial" w:hAnsi="Arial" w:eastAsia="Times New Roman" w:cs="Arial"/>
          <w:lang w:eastAsia="nb-NO"/>
        </w:rPr>
        <w:t>om at modulbygget er ferdig satt opp og montert</w:t>
      </w:r>
      <w:r w:rsidRPr="00AF3C7F" w:rsidR="00140DD7">
        <w:rPr>
          <w:rFonts w:ascii="Arial" w:hAnsi="Arial" w:eastAsia="Times New Roman" w:cs="Arial"/>
          <w:lang w:eastAsia="nb-NO"/>
        </w:rPr>
        <w:t xml:space="preserve"> (opprigget)</w:t>
      </w:r>
      <w:r w:rsidRPr="00AF3C7F" w:rsidR="00A44C4E">
        <w:rPr>
          <w:rFonts w:ascii="Arial" w:hAnsi="Arial" w:eastAsia="Times New Roman" w:cs="Arial"/>
          <w:lang w:eastAsia="nb-NO"/>
        </w:rPr>
        <w:t xml:space="preserve">. </w:t>
      </w:r>
      <w:r w:rsidRPr="00AF3C7F">
        <w:rPr>
          <w:rFonts w:ascii="Arial" w:hAnsi="Arial" w:eastAsia="Times New Roman" w:cs="Arial"/>
          <w:lang w:eastAsia="nb-NO"/>
        </w:rPr>
        <w:t>Partene skal i fellesskap foreta en befaring av bygget.</w:t>
      </w:r>
    </w:p>
    <w:p w:rsidR="0048129C" w:rsidP="00A44C4E" w:rsidRDefault="0048129C" w14:paraId="07ADA752" w14:textId="77777777">
      <w:pPr>
        <w:spacing w:after="0" w:line="240" w:lineRule="auto"/>
        <w:textAlignment w:val="baseline"/>
        <w:rPr>
          <w:rFonts w:ascii="Arial" w:hAnsi="Arial" w:eastAsia="Times New Roman" w:cs="Arial"/>
          <w:lang w:eastAsia="nb-NO"/>
        </w:rPr>
      </w:pPr>
    </w:p>
    <w:p w:rsidR="0048129C" w:rsidP="00A44C4E" w:rsidRDefault="0048129C" w14:paraId="414B5374" w14:textId="57346C09">
      <w:pPr>
        <w:spacing w:after="0" w:line="240" w:lineRule="auto"/>
        <w:textAlignment w:val="baseline"/>
        <w:rPr>
          <w:rFonts w:ascii="Arial" w:hAnsi="Arial" w:eastAsia="Times New Roman" w:cs="Arial"/>
          <w:lang w:eastAsia="nb-NO"/>
        </w:rPr>
      </w:pPr>
      <w:r>
        <w:rPr>
          <w:rFonts w:ascii="Arial" w:hAnsi="Arial" w:eastAsia="Times New Roman" w:cs="Arial"/>
          <w:lang w:eastAsia="nb-NO"/>
        </w:rPr>
        <w:t>Oppdragsgiver kan nekte å ta bygget i bruk dersom bygget på dette tidspunktet har slike mangler at disse eller utbedringen av dem vil hindre den forutsatte bruken av bygget. Plikt til å betale leie begynner først å løpe når bygget er satt i en stand som tilsier at bygget kan tas i bruk slik forutsatt. Dersom det ved oppstart av bruken av bygget foreligger mangler, skal disse utbedres innen rimelig tid.</w:t>
      </w:r>
    </w:p>
    <w:p w:rsidR="0048129C" w:rsidP="00A44C4E" w:rsidRDefault="0048129C" w14:paraId="5F52C0C3" w14:textId="77777777">
      <w:pPr>
        <w:spacing w:after="0" w:line="240" w:lineRule="auto"/>
        <w:textAlignment w:val="baseline"/>
        <w:rPr>
          <w:rFonts w:ascii="Arial" w:hAnsi="Arial" w:eastAsia="Times New Roman" w:cs="Arial"/>
          <w:lang w:eastAsia="nb-NO"/>
        </w:rPr>
      </w:pPr>
    </w:p>
    <w:p w:rsidR="0048129C" w:rsidP="00A44C4E" w:rsidRDefault="0048129C" w14:paraId="23B9064D" w14:textId="4A6F4FE2">
      <w:pPr>
        <w:spacing w:after="0" w:line="240" w:lineRule="auto"/>
        <w:textAlignment w:val="baseline"/>
        <w:rPr>
          <w:rFonts w:ascii="Arial" w:hAnsi="Arial" w:eastAsia="Times New Roman" w:cs="Arial"/>
          <w:lang w:eastAsia="nb-NO"/>
        </w:rPr>
      </w:pPr>
      <w:r>
        <w:rPr>
          <w:rFonts w:ascii="Arial" w:hAnsi="Arial" w:eastAsia="Times New Roman" w:cs="Arial"/>
          <w:lang w:eastAsia="nb-NO"/>
        </w:rPr>
        <w:t xml:space="preserve">Når leieperioden er over, skal leverandøren fjerne </w:t>
      </w:r>
      <w:r w:rsidRPr="00594A9E">
        <w:rPr>
          <w:rFonts w:ascii="Arial" w:hAnsi="Arial" w:eastAsia="Times New Roman" w:cs="Arial"/>
          <w:lang w:eastAsia="nb-NO"/>
        </w:rPr>
        <w:t xml:space="preserve">modulbygget innen </w:t>
      </w:r>
      <w:r w:rsidRPr="00594A9E" w:rsidR="00594A9E">
        <w:rPr>
          <w:rFonts w:ascii="Arial" w:hAnsi="Arial" w:eastAsia="Times New Roman" w:cs="Arial"/>
          <w:lang w:eastAsia="nb-NO"/>
        </w:rPr>
        <w:t xml:space="preserve">5 </w:t>
      </w:r>
      <w:r w:rsidRPr="00594A9E">
        <w:rPr>
          <w:rFonts w:ascii="Arial" w:hAnsi="Arial" w:eastAsia="Times New Roman" w:cs="Arial"/>
          <w:lang w:eastAsia="nb-NO"/>
        </w:rPr>
        <w:t>uker. Partene skal</w:t>
      </w:r>
      <w:r>
        <w:rPr>
          <w:rFonts w:ascii="Arial" w:hAnsi="Arial" w:eastAsia="Times New Roman" w:cs="Arial"/>
          <w:lang w:eastAsia="nb-NO"/>
        </w:rPr>
        <w:t xml:space="preserve"> foreta en felles befaring når bygget er fjernet for å fastslå at området er satt tilbake i den stand som er avtalt mellom partene.</w:t>
      </w:r>
    </w:p>
    <w:p w:rsidRPr="00A44C4E" w:rsidR="00A44C4E" w:rsidP="00A44C4E" w:rsidRDefault="00A44C4E" w14:paraId="14637E25" w14:textId="56EC4621">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6D24BA" w:rsidRDefault="00A44C4E" w14:paraId="47EB04FE" w14:textId="20928C91">
      <w:pPr>
        <w:pStyle w:val="Overskrift1"/>
        <w:numPr>
          <w:ilvl w:val="0"/>
          <w:numId w:val="162"/>
        </w:numPr>
        <w:rPr>
          <w:rFonts w:eastAsia="Times New Roman"/>
          <w:lang w:eastAsia="nb-NO"/>
        </w:rPr>
      </w:pPr>
      <w:bookmarkStart w:name="_Toc229828531" w:id="46"/>
      <w:r w:rsidRPr="00A44C4E">
        <w:rPr>
          <w:rFonts w:eastAsia="Times New Roman"/>
          <w:lang w:eastAsia="nb-NO"/>
        </w:rPr>
        <w:t>Endringer</w:t>
      </w:r>
      <w:bookmarkEnd w:id="46"/>
      <w:r w:rsidRPr="00A44C4E">
        <w:rPr>
          <w:rFonts w:eastAsia="Times New Roman"/>
          <w:lang w:eastAsia="nb-NO"/>
        </w:rPr>
        <w:t> </w:t>
      </w:r>
    </w:p>
    <w:p w:rsidRPr="00A44C4E" w:rsidR="00A44C4E" w:rsidP="000670D0" w:rsidRDefault="000670D0" w14:paraId="1E2B5CEA" w14:textId="345BDC89">
      <w:pPr>
        <w:pStyle w:val="Overskrift2"/>
        <w:ind w:firstLine="360"/>
        <w:rPr>
          <w:rFonts w:eastAsia="Times New Roman"/>
          <w:lang w:eastAsia="nb-NO"/>
        </w:rPr>
      </w:pPr>
      <w:bookmarkStart w:name="_Toc229828532" w:id="47"/>
      <w:r>
        <w:rPr>
          <w:rFonts w:eastAsia="Times New Roman"/>
          <w:lang w:eastAsia="nb-NO"/>
        </w:rPr>
        <w:t xml:space="preserve">8.1 </w:t>
      </w:r>
      <w:r w:rsidRPr="00A44C4E" w:rsidR="00A44C4E">
        <w:rPr>
          <w:rFonts w:eastAsia="Times New Roman"/>
          <w:lang w:eastAsia="nb-NO"/>
        </w:rPr>
        <w:t>Oppdragsgivers rett til å pålegge endring ved regulær endringsordre</w:t>
      </w:r>
      <w:bookmarkEnd w:id="47"/>
      <w:r w:rsidRPr="00A44C4E" w:rsidR="00A44C4E">
        <w:rPr>
          <w:rFonts w:eastAsia="Times New Roman"/>
          <w:lang w:eastAsia="nb-NO"/>
        </w:rPr>
        <w:t>  </w:t>
      </w:r>
    </w:p>
    <w:p w:rsidRPr="00A44C4E" w:rsidR="00A44C4E" w:rsidP="00A44C4E" w:rsidRDefault="00A44C4E" w14:paraId="0098524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140DD7" w:rsidR="00A44C4E" w:rsidP="00A44C4E" w:rsidRDefault="00A44C4E" w14:paraId="6E993C64"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Oppdragsgiver kan pålegge leverandøren endringer. </w:t>
      </w:r>
    </w:p>
    <w:p w:rsidRPr="00140DD7" w:rsidR="00A44C4E" w:rsidP="00A44C4E" w:rsidRDefault="00A44C4E" w14:paraId="07AEB6ED"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140DD7" w:rsidR="00A44C4E" w:rsidP="00A44C4E" w:rsidRDefault="00A44C4E" w14:paraId="54AC6502"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Endring kan være arbeid i tillegg til eller i stedet for det som er avtalt, reduksjon av arbeidsomfanget eller endring i avtalte frister. Endringen må ligge innenfor leverandørens fagområde, stå i sammenheng med det kontrakten omfatter, og ikke være urimelig tyngende for ham å utføre. </w:t>
      </w:r>
    </w:p>
    <w:p w:rsidRPr="00140DD7" w:rsidR="00A44C4E" w:rsidP="00A44C4E" w:rsidRDefault="00A44C4E" w14:paraId="74ABDF6E"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A44C4E" w:rsidR="00A44C4E" w:rsidP="00A44C4E" w:rsidRDefault="00A44C4E" w14:paraId="00A779C6"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Pålegg om endring skal være skriftlig. Det skal fremgå av pålegget at det er en endring og hva endringen går ut på.</w:t>
      </w:r>
      <w:r w:rsidRPr="00A44C4E">
        <w:rPr>
          <w:rFonts w:ascii="Arial" w:hAnsi="Arial" w:eastAsia="Times New Roman" w:cs="Arial"/>
          <w:lang w:eastAsia="nb-NO"/>
        </w:rPr>
        <w:t>  </w:t>
      </w:r>
    </w:p>
    <w:p w:rsidR="00A44C4E" w:rsidP="495D7D38" w:rsidRDefault="00A44C4E" w14:paraId="7D396E36" w14:textId="689FC8BF">
      <w:pPr>
        <w:spacing w:after="0" w:line="240" w:lineRule="auto"/>
        <w:textAlignment w:val="baseline"/>
        <w:rPr>
          <w:rFonts w:ascii="Segoe UI" w:hAnsi="Segoe UI" w:eastAsia="Times New Roman" w:cs="Segoe UI"/>
          <w:sz w:val="18"/>
          <w:szCs w:val="18"/>
          <w:lang w:eastAsia="nb-NO"/>
        </w:rPr>
      </w:pPr>
      <w:r w:rsidRPr="495D7D38" w:rsidR="00A44C4E">
        <w:rPr>
          <w:rFonts w:ascii="Arial" w:hAnsi="Arial" w:eastAsia="Times New Roman" w:cs="Arial"/>
          <w:lang w:eastAsia="nb-NO"/>
        </w:rPr>
        <w:t> </w:t>
      </w:r>
    </w:p>
    <w:p w:rsidRPr="00140DD7" w:rsidR="00A44C4E" w:rsidP="000670D0" w:rsidRDefault="000670D0" w14:paraId="1F45FFC6" w14:textId="711961A1">
      <w:pPr>
        <w:pStyle w:val="Overskrift2"/>
        <w:ind w:firstLine="360"/>
        <w:rPr>
          <w:rFonts w:eastAsia="Times New Roman"/>
          <w:lang w:eastAsia="nb-NO"/>
        </w:rPr>
      </w:pPr>
      <w:bookmarkStart w:name="_Toc229828533" w:id="48"/>
      <w:r>
        <w:rPr>
          <w:rFonts w:eastAsia="Times New Roman"/>
          <w:lang w:eastAsia="nb-NO"/>
        </w:rPr>
        <w:t>8.</w:t>
      </w:r>
      <w:r>
        <w:rPr>
          <w:rFonts w:eastAsia="Times New Roman"/>
          <w:lang w:eastAsia="nb-NO"/>
        </w:rPr>
        <w:t xml:space="preserve">2 </w:t>
      </w:r>
      <w:r w:rsidRPr="00140DD7" w:rsidR="00A44C4E">
        <w:rPr>
          <w:rFonts w:eastAsia="Times New Roman"/>
          <w:lang w:val="en-US" w:eastAsia="nb-NO"/>
        </w:rPr>
        <w:t>Irregulær endringsordre</w:t>
      </w:r>
      <w:bookmarkEnd w:id="48"/>
      <w:r w:rsidRPr="00140DD7" w:rsidR="00A44C4E">
        <w:rPr>
          <w:rFonts w:eastAsia="Times New Roman"/>
          <w:lang w:eastAsia="nb-NO"/>
        </w:rPr>
        <w:t> </w:t>
      </w:r>
    </w:p>
    <w:p w:rsidRPr="00140DD7" w:rsidR="00A44C4E" w:rsidP="00A44C4E" w:rsidRDefault="00A44C4E" w14:paraId="5B720B3F"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140DD7" w:rsidR="00A44C4E" w:rsidP="00A44C4E" w:rsidRDefault="00A44C4E" w14:paraId="41265231"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Dersom leverandøren pålegges oppgaver uten at det skjer ved endringsordre etter punkt 8.1, må leverandøren gjennomføre pålegget dersom det er innenfor det avtalte i henhold til kontrakt.  </w:t>
      </w:r>
    </w:p>
    <w:p w:rsidRPr="00140DD7" w:rsidR="00A44C4E" w:rsidP="00A44C4E" w:rsidRDefault="00A44C4E" w14:paraId="762C07A0"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140DD7" w:rsidR="00A44C4E" w:rsidP="00A44C4E" w:rsidRDefault="00A44C4E" w14:paraId="122D7F90"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Dersom leverandøren finner at pålegget ligger utenfor det avtalte i henhold til kontrakt, skal han varsle oppdragsgiver og samtidig beskrive hvorfor.  </w:t>
      </w:r>
    </w:p>
    <w:p w:rsidRPr="00140DD7" w:rsidR="00A44C4E" w:rsidP="00A44C4E" w:rsidRDefault="00A44C4E" w14:paraId="7683634B"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140DD7" w:rsidR="00A44C4E" w:rsidP="00A44C4E" w:rsidRDefault="00A44C4E" w14:paraId="298525FD"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Leverandøren skal innen rimelig tid varsle oppdragsgiver dersom han vil påberope seg dette som en endring. Gjør han ikke det, taper han retten til å påberope seg at pålegget innebærer en endring. Dette gjelder ikke dersom oppdragsgiver måtte forstå at det forelå en endring.  </w:t>
      </w:r>
    </w:p>
    <w:p w:rsidRPr="00140DD7" w:rsidR="00A44C4E" w:rsidP="00A44C4E" w:rsidRDefault="00A44C4E" w14:paraId="740F2A8E"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140DD7" w:rsidR="00A44C4E" w:rsidP="00A44C4E" w:rsidRDefault="00A44C4E" w14:paraId="04E08D04"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Når oppdragsgiver mottar varsel etter denne bestemmelsen, skal han innen rimelig tid enten utstede endringsordre eller avslå leverandørens krav.  </w:t>
      </w:r>
    </w:p>
    <w:p w:rsidRPr="00140DD7" w:rsidR="00A44C4E" w:rsidP="00A44C4E" w:rsidRDefault="00A44C4E" w14:paraId="358E76A5"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A44C4E" w:rsidR="00A44C4E" w:rsidP="00A44C4E" w:rsidRDefault="00A44C4E" w14:paraId="356A6784"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Leverandøren plikter å utføre pålegg som ikke kan utsettes uten fare for vesentlig skade for oppdragsgiver.</w:t>
      </w:r>
      <w:r w:rsidRPr="00A44C4E">
        <w:rPr>
          <w:rFonts w:ascii="Arial" w:hAnsi="Arial" w:eastAsia="Times New Roman" w:cs="Arial"/>
          <w:lang w:eastAsia="nb-NO"/>
        </w:rPr>
        <w:t>  </w:t>
      </w:r>
    </w:p>
    <w:p w:rsidRPr="00A44C4E" w:rsidR="00A44C4E" w:rsidP="00A44C4E" w:rsidRDefault="00A44C4E" w14:paraId="4E12090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140DD7" w:rsidR="00A44C4E" w:rsidP="000670D0" w:rsidRDefault="000670D0" w14:paraId="24F1DFE3" w14:textId="58757933">
      <w:pPr>
        <w:pStyle w:val="Overskrift2"/>
        <w:ind w:firstLine="708"/>
        <w:rPr>
          <w:rFonts w:eastAsia="Times New Roman"/>
          <w:lang w:eastAsia="nb-NO"/>
        </w:rPr>
      </w:pPr>
      <w:bookmarkStart w:name="_Toc229828534" w:id="49"/>
      <w:r>
        <w:rPr>
          <w:rFonts w:eastAsia="Times New Roman"/>
          <w:lang w:val="en-US" w:eastAsia="nb-NO"/>
        </w:rPr>
        <w:t xml:space="preserve">8.3 </w:t>
      </w:r>
      <w:r w:rsidRPr="00140DD7" w:rsidR="00A44C4E">
        <w:rPr>
          <w:rFonts w:eastAsia="Times New Roman"/>
          <w:lang w:val="en-US" w:eastAsia="nb-NO"/>
        </w:rPr>
        <w:t>Justering av pris</w:t>
      </w:r>
      <w:bookmarkEnd w:id="49"/>
      <w:r w:rsidRPr="00140DD7" w:rsidR="00A44C4E">
        <w:rPr>
          <w:rFonts w:eastAsia="Times New Roman"/>
          <w:lang w:eastAsia="nb-NO"/>
        </w:rPr>
        <w:t> </w:t>
      </w:r>
    </w:p>
    <w:p w:rsidRPr="00140DD7" w:rsidR="00A44C4E" w:rsidP="00A44C4E" w:rsidRDefault="00A44C4E" w14:paraId="6E26C8BA"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140DD7" w:rsidR="00A44C4E" w:rsidP="00A44C4E" w:rsidRDefault="00A44C4E" w14:paraId="60EF696D"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Oppdragsgiver skal godkjenne eventuelle endringer i pris før endringsarbeidet påbegynnes. Dersom ikke annet er avtalt vedrørende regulering av pris ved endringer, skal prisen reguleres på følgende måte: </w:t>
      </w:r>
    </w:p>
    <w:p w:rsidRPr="00140DD7" w:rsidR="00A44C4E" w:rsidP="00A44C4E" w:rsidRDefault="00A44C4E" w14:paraId="5BAC5D21" w14:textId="77777777">
      <w:pPr>
        <w:spacing w:after="0" w:line="240" w:lineRule="auto"/>
        <w:textAlignment w:val="baseline"/>
        <w:rPr>
          <w:rFonts w:ascii="Segoe UI" w:hAnsi="Segoe UI" w:eastAsia="Times New Roman" w:cs="Segoe UI"/>
          <w:sz w:val="18"/>
          <w:szCs w:val="18"/>
          <w:lang w:eastAsia="nb-NO"/>
        </w:rPr>
      </w:pPr>
      <w:r w:rsidRPr="00140DD7">
        <w:rPr>
          <w:rFonts w:ascii="Arial" w:hAnsi="Arial" w:eastAsia="Times New Roman" w:cs="Arial"/>
          <w:lang w:eastAsia="nb-NO"/>
        </w:rPr>
        <w:t> </w:t>
      </w:r>
    </w:p>
    <w:p w:rsidRPr="00140DD7" w:rsidR="00A44C4E" w:rsidP="00A44C4E" w:rsidRDefault="00A44C4E" w14:paraId="7E7D8F5B" w14:textId="77777777">
      <w:pPr>
        <w:numPr>
          <w:ilvl w:val="0"/>
          <w:numId w:val="72"/>
        </w:numPr>
        <w:spacing w:after="0" w:line="240" w:lineRule="auto"/>
        <w:ind w:left="780" w:firstLine="0"/>
        <w:textAlignment w:val="baseline"/>
        <w:rPr>
          <w:rFonts w:ascii="Arial" w:hAnsi="Arial" w:eastAsia="Times New Roman" w:cs="Arial"/>
          <w:lang w:eastAsia="nb-NO"/>
        </w:rPr>
      </w:pPr>
      <w:bookmarkStart w:name="_Toc229828535" w:id="50"/>
      <w:r w:rsidRPr="000670D0">
        <w:rPr>
          <w:rStyle w:val="Overskrift3Tegn"/>
          <w:lang w:eastAsia="nb-NO"/>
        </w:rPr>
        <w:t>Endring av oppdragets omfang</w:t>
      </w:r>
      <w:bookmarkEnd w:id="50"/>
      <w:r w:rsidRPr="00140DD7">
        <w:rPr>
          <w:rFonts w:ascii="Arial" w:hAnsi="Arial" w:eastAsia="Times New Roman" w:cs="Arial"/>
          <w:lang w:eastAsia="nb-NO"/>
        </w:rPr>
        <w:t> </w:t>
      </w:r>
      <w:r w:rsidRPr="00140DD7">
        <w:rPr>
          <w:rFonts w:ascii="Arial" w:hAnsi="Arial" w:eastAsia="Times New Roman" w:cs="Arial"/>
          <w:lang w:eastAsia="nb-NO"/>
        </w:rPr>
        <w:br/>
      </w:r>
      <w:r w:rsidRPr="00140DD7">
        <w:rPr>
          <w:rFonts w:ascii="Arial" w:hAnsi="Arial" w:eastAsia="Times New Roman" w:cs="Arial"/>
          <w:lang w:eastAsia="nb-NO"/>
        </w:rPr>
        <w:t>Ved endring av det enkelte oppdragets omfang skal det gis et forholdsmessig tillegg til eller fradrag i det avtalte honoraret i kontrakten. Dersom leverandørens pris fastsettes etter avtalte timepriser eller andre enhetspriser, skal disse legges til grunn. </w:t>
      </w:r>
      <w:r w:rsidRPr="00140DD7">
        <w:rPr>
          <w:rFonts w:ascii="Arial" w:hAnsi="Arial" w:eastAsia="Times New Roman" w:cs="Arial"/>
          <w:lang w:eastAsia="nb-NO"/>
        </w:rPr>
        <w:br/>
      </w:r>
      <w:r w:rsidRPr="00140DD7">
        <w:rPr>
          <w:rFonts w:ascii="Arial" w:hAnsi="Arial" w:eastAsia="Times New Roman" w:cs="Arial"/>
          <w:lang w:eastAsia="nb-NO"/>
        </w:rPr>
        <w:t> </w:t>
      </w:r>
    </w:p>
    <w:p w:rsidRPr="00140DD7" w:rsidR="00A44C4E" w:rsidP="00A44C4E" w:rsidRDefault="00A44C4E" w14:paraId="31F18421" w14:textId="77777777">
      <w:pPr>
        <w:numPr>
          <w:ilvl w:val="0"/>
          <w:numId w:val="73"/>
        </w:numPr>
        <w:spacing w:after="0" w:line="240" w:lineRule="auto"/>
        <w:ind w:left="780" w:firstLine="0"/>
        <w:textAlignment w:val="baseline"/>
        <w:rPr>
          <w:rFonts w:ascii="Arial" w:hAnsi="Arial" w:eastAsia="Times New Roman" w:cs="Arial"/>
          <w:lang w:eastAsia="nb-NO"/>
        </w:rPr>
      </w:pPr>
      <w:bookmarkStart w:name="_Toc229828536" w:id="51"/>
      <w:r w:rsidRPr="000670D0">
        <w:rPr>
          <w:rStyle w:val="Overskrift3Tegn"/>
          <w:lang w:eastAsia="nb-NO"/>
        </w:rPr>
        <w:t>Endring av avtalte frister</w:t>
      </w:r>
      <w:bookmarkEnd w:id="51"/>
      <w:r w:rsidRPr="00140DD7">
        <w:rPr>
          <w:rFonts w:ascii="Arial" w:hAnsi="Arial" w:eastAsia="Times New Roman" w:cs="Arial"/>
          <w:lang w:eastAsia="nb-NO"/>
        </w:rPr>
        <w:t> </w:t>
      </w:r>
      <w:r w:rsidRPr="00140DD7">
        <w:rPr>
          <w:rFonts w:ascii="Arial" w:hAnsi="Arial" w:eastAsia="Times New Roman" w:cs="Arial"/>
          <w:lang w:eastAsia="nb-NO"/>
        </w:rPr>
        <w:br/>
      </w:r>
      <w:r w:rsidRPr="00140DD7">
        <w:rPr>
          <w:rFonts w:ascii="Arial" w:hAnsi="Arial" w:eastAsia="Times New Roman" w:cs="Arial"/>
          <w:lang w:eastAsia="nb-NO"/>
        </w:rPr>
        <w:t>Ved endring av avtalte frister har leverandøren krav på å få dekket eventuelle økte merkostnader endringene medfører. </w:t>
      </w:r>
    </w:p>
    <w:p w:rsidRPr="00A44C4E" w:rsidR="00A44C4E" w:rsidP="00A44C4E" w:rsidRDefault="00A44C4E" w14:paraId="1966B963" w14:textId="77777777">
      <w:pPr>
        <w:spacing w:after="0" w:line="240" w:lineRule="auto"/>
        <w:ind w:left="420"/>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1C12E2" w14:paraId="14E2C4D0" w14:textId="38A0183E">
      <w:pPr>
        <w:pStyle w:val="Overskrift1"/>
        <w:rPr>
          <w:rFonts w:eastAsia="Times New Roman"/>
          <w:lang w:eastAsia="nb-NO"/>
        </w:rPr>
      </w:pPr>
      <w:bookmarkStart w:name="_Toc229828537" w:id="52"/>
      <w:r w:rsidR="7F4F54EC">
        <w:rPr/>
        <w:t xml:space="preserve">9. </w:t>
      </w:r>
      <w:r w:rsidR="00A44C4E">
        <w:rPr/>
        <w:t>Fristforlengelse og forsering</w:t>
      </w:r>
      <w:bookmarkEnd w:id="52"/>
      <w:r w:rsidR="00A44C4E">
        <w:rPr/>
        <w:t> </w:t>
      </w:r>
    </w:p>
    <w:p w:rsidRPr="00A44C4E" w:rsidR="00A44C4E" w:rsidP="495D7D38" w:rsidRDefault="001C12E2" w14:paraId="5AA51BBB" w14:textId="2E0914C1">
      <w:pPr>
        <w:pStyle w:val="Overskrift3"/>
        <w:ind w:left="708" w:firstLine="0"/>
        <w:rPr>
          <w:rFonts w:eastAsia="Times New Roman"/>
          <w:lang w:eastAsia="nb-NO"/>
        </w:rPr>
      </w:pPr>
      <w:bookmarkStart w:name="_Toc229828538" w:id="53"/>
      <w:r w:rsidRPr="495D7D38" w:rsidR="073356E9">
        <w:rPr>
          <w:rStyle w:val="Overskrift2Tegn"/>
        </w:rPr>
        <w:t>9.1</w:t>
      </w:r>
      <w:r w:rsidRPr="495D7D38" w:rsidR="001C12E2">
        <w:rPr>
          <w:rStyle w:val="Overskrift2Tegn"/>
        </w:rPr>
        <w:t xml:space="preserve"> </w:t>
      </w:r>
      <w:r w:rsidRPr="495D7D38" w:rsidR="00A44C4E">
        <w:rPr>
          <w:rStyle w:val="Overskrift2Tegn"/>
        </w:rPr>
        <w:t>Fristforlengelse</w:t>
      </w:r>
      <w:bookmarkEnd w:id="53"/>
      <w:r w:rsidRPr="495D7D38" w:rsidR="00A44C4E">
        <w:rPr>
          <w:rStyle w:val="Overskrift2Tegn"/>
        </w:rPr>
        <w:t> </w:t>
      </w:r>
    </w:p>
    <w:p w:rsidRPr="00A44C4E" w:rsidR="00A44C4E" w:rsidP="00A44C4E" w:rsidRDefault="00A44C4E" w14:paraId="0B25A94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1C12E2" w14:paraId="3EDCDD0B" w14:textId="75773DC1">
      <w:pPr>
        <w:pStyle w:val="Overskrift3"/>
        <w:ind w:firstLine="708"/>
        <w:rPr>
          <w:rFonts w:eastAsia="Times New Roman"/>
          <w:lang w:eastAsia="nb-NO"/>
        </w:rPr>
      </w:pPr>
      <w:bookmarkStart w:name="_Toc229828539" w:id="54"/>
      <w:r w:rsidR="15ACD60F">
        <w:rPr/>
        <w:t>9</w:t>
      </w:r>
      <w:r w:rsidR="001C12E2">
        <w:rPr/>
        <w:t>.</w:t>
      </w:r>
      <w:r w:rsidR="20AD3F8C">
        <w:rPr/>
        <w:t>1.1</w:t>
      </w:r>
      <w:r w:rsidR="001C12E2">
        <w:rPr/>
        <w:t xml:space="preserve"> </w:t>
      </w:r>
      <w:r w:rsidR="00A44C4E">
        <w:rPr/>
        <w:t>Oppdragsgivers forhold</w:t>
      </w:r>
      <w:bookmarkEnd w:id="54"/>
      <w:r w:rsidR="00A44C4E">
        <w:rPr/>
        <w:t> </w:t>
      </w:r>
    </w:p>
    <w:p w:rsidRPr="00A44C4E" w:rsidR="00A44C4E" w:rsidP="00A44C4E" w:rsidRDefault="00A44C4E" w14:paraId="3A18C25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har rett til fristforlengelse dersom han blir forsinket som følge av forhold oppdragsgiver har risikoen for, så som endringer, manglende medvirkning m.v. </w:t>
      </w:r>
    </w:p>
    <w:p w:rsidRPr="00A44C4E" w:rsidR="00A44C4E" w:rsidP="00A44C4E" w:rsidRDefault="00A44C4E" w14:paraId="62E376A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1C12E2" w14:paraId="4B4C3E69" w14:textId="2AF9995B">
      <w:pPr>
        <w:pStyle w:val="Overskrift3"/>
        <w:ind w:firstLine="708"/>
        <w:rPr>
          <w:rFonts w:eastAsia="Times New Roman"/>
          <w:lang w:eastAsia="nb-NO"/>
        </w:rPr>
      </w:pPr>
      <w:bookmarkStart w:name="_Toc229828540" w:id="55"/>
      <w:r w:rsidR="0E88371D">
        <w:rPr/>
        <w:t>9</w:t>
      </w:r>
      <w:r w:rsidR="001C12E2">
        <w:rPr/>
        <w:t>.</w:t>
      </w:r>
      <w:r w:rsidR="5CCB0B0A">
        <w:rPr/>
        <w:t>1.2</w:t>
      </w:r>
      <w:r w:rsidR="001C12E2">
        <w:rPr/>
        <w:t xml:space="preserve"> </w:t>
      </w:r>
      <w:r w:rsidR="00A44C4E">
        <w:rPr/>
        <w:t>Forhold utenfor leverandørens kontroll</w:t>
      </w:r>
      <w:bookmarkEnd w:id="55"/>
      <w:r w:rsidR="00A44C4E">
        <w:rPr/>
        <w:t> </w:t>
      </w:r>
    </w:p>
    <w:p w:rsidRPr="00A44C4E" w:rsidR="00A44C4E" w:rsidP="00A44C4E" w:rsidRDefault="00A44C4E" w14:paraId="47031624" w14:textId="100D98A4">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har rett til fristforlengelse dersom han godtgjør at fremdriften hindres av forhold utenfor hans kontroll, blant annet overenskomstbestemmelser, streik, lockout eller offentlige forbud eller påbud som ikke omfattes av punkt 6.8. </w:t>
      </w:r>
    </w:p>
    <w:p w:rsidRPr="00A44C4E" w:rsidR="00A44C4E" w:rsidP="00A44C4E" w:rsidRDefault="00A44C4E" w14:paraId="5C752E4E" w14:textId="0E77D1B3">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67E4E44" w14:textId="36ECA41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har likevel ikke rett til fristforlengelse i den grad han burde ha tatt hindringen i betraktning på kontraktstidspunktet, eller ha unngått eller overvunnet følgene av den. </w:t>
      </w:r>
    </w:p>
    <w:p w:rsidRPr="00A44C4E" w:rsidR="00A44C4E" w:rsidP="00A44C4E" w:rsidRDefault="00A44C4E" w14:paraId="068D37B6" w14:textId="0CB58981">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29EECA6" w14:textId="74D7AE99">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Skyldes fremdriftsproblemene en underleverandør hos leverandøren, har leverandøren bare rett til fristforlengelse dersom også underleverandøren ville hatt rett til fristforlengelse etter regelen i de foregående ledd. </w:t>
      </w:r>
    </w:p>
    <w:p w:rsidRPr="00A44C4E" w:rsidR="00A44C4E" w:rsidP="00A44C4E" w:rsidRDefault="00A44C4E" w14:paraId="55E98A99" w14:textId="134B54C6">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7D60C0" w14:paraId="7B76F7CE" w14:textId="24F7643A">
      <w:pPr>
        <w:pStyle w:val="Overskrift3"/>
        <w:ind w:firstLine="708"/>
        <w:rPr>
          <w:rFonts w:eastAsia="Times New Roman"/>
          <w:lang w:eastAsia="nb-NO"/>
        </w:rPr>
      </w:pPr>
      <w:bookmarkStart w:name="_Toc229828541" w:id="56"/>
      <w:r w:rsidR="5FB43484">
        <w:rPr/>
        <w:t>9</w:t>
      </w:r>
      <w:r w:rsidR="007D60C0">
        <w:rPr/>
        <w:t>.</w:t>
      </w:r>
      <w:r w:rsidR="7477BE1B">
        <w:rPr/>
        <w:t>1.3</w:t>
      </w:r>
      <w:r w:rsidR="007D60C0">
        <w:rPr/>
        <w:t xml:space="preserve"> </w:t>
      </w:r>
      <w:r w:rsidR="00A44C4E">
        <w:rPr/>
        <w:t>Fristforlengelsens omfang</w:t>
      </w:r>
      <w:bookmarkEnd w:id="56"/>
      <w:r w:rsidR="00A44C4E">
        <w:rPr/>
        <w:t> </w:t>
      </w:r>
    </w:p>
    <w:p w:rsidRPr="00A44C4E" w:rsidR="00A44C4E" w:rsidP="00A44C4E" w:rsidRDefault="00A44C4E" w14:paraId="1E0D8D1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Fristforlengelsen skal svare til den tid forsinkelsen har vedvart.   </w:t>
      </w:r>
    </w:p>
    <w:p w:rsidRPr="00A44C4E" w:rsidR="00A44C4E" w:rsidP="00A44C4E" w:rsidRDefault="00A44C4E" w14:paraId="08E9F9D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322116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likevel søke å forebygge og begrense skadevirkningene, samt den tid forsinkelsen har vedvart, på grunn av de fristforlengende forhold.  </w:t>
      </w:r>
    </w:p>
    <w:p w:rsidRPr="00A44C4E" w:rsidR="00A44C4E" w:rsidP="00A44C4E" w:rsidRDefault="00A44C4E" w14:paraId="1D01AE8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7D60C0" w14:paraId="64902C6E" w14:textId="14FC5A3E">
      <w:pPr>
        <w:pStyle w:val="Overskrift3"/>
        <w:ind w:firstLine="708"/>
        <w:rPr>
          <w:rFonts w:eastAsia="Times New Roman"/>
          <w:lang w:eastAsia="nb-NO"/>
        </w:rPr>
      </w:pPr>
      <w:bookmarkStart w:name="_Toc229828542" w:id="57"/>
      <w:r w:rsidR="57038DE7">
        <w:rPr/>
        <w:t>9</w:t>
      </w:r>
      <w:r w:rsidR="007D60C0">
        <w:rPr/>
        <w:t>.</w:t>
      </w:r>
      <w:r w:rsidR="1B9C8E25">
        <w:rPr/>
        <w:t>1.4</w:t>
      </w:r>
      <w:r w:rsidR="007D60C0">
        <w:rPr/>
        <w:t xml:space="preserve"> </w:t>
      </w:r>
      <w:r w:rsidR="00A44C4E">
        <w:rPr/>
        <w:t>Justering av pris</w:t>
      </w:r>
      <w:bookmarkEnd w:id="57"/>
      <w:r w:rsidR="00A44C4E">
        <w:rPr/>
        <w:t> </w:t>
      </w:r>
    </w:p>
    <w:p w:rsidRPr="00A44C4E" w:rsidR="00A44C4E" w:rsidP="00A44C4E" w:rsidRDefault="00A44C4E" w14:paraId="0A056031" w14:textId="7924D1AE">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har rett til justering av sitt honorar etter punkt 8.3 som følge av fremdriftshindringer som nevnt under punkt 9.1.1, men ikke punkt 9.1.2. </w:t>
      </w:r>
    </w:p>
    <w:p w:rsidRPr="00A44C4E" w:rsidR="00A44C4E" w:rsidP="00A44C4E" w:rsidRDefault="00A44C4E" w14:paraId="0B47DE51" w14:textId="0080D265">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7D60C0" w14:paraId="5F288AD6" w14:textId="67F65FCA">
      <w:pPr>
        <w:pStyle w:val="Overskrift3"/>
        <w:ind w:firstLine="708"/>
        <w:rPr>
          <w:rFonts w:eastAsia="Times New Roman"/>
          <w:lang w:eastAsia="nb-NO"/>
        </w:rPr>
      </w:pPr>
      <w:bookmarkStart w:name="_Toc229828543" w:id="58"/>
      <w:r w:rsidR="28C320B3">
        <w:rPr/>
        <w:t>9</w:t>
      </w:r>
      <w:r w:rsidR="007D60C0">
        <w:rPr/>
        <w:t>.</w:t>
      </w:r>
      <w:r w:rsidR="44569071">
        <w:rPr/>
        <w:t>1.5</w:t>
      </w:r>
      <w:r w:rsidR="007D60C0">
        <w:rPr/>
        <w:t xml:space="preserve"> </w:t>
      </w:r>
      <w:r w:rsidR="00A44C4E">
        <w:rPr/>
        <w:t>Varsling</w:t>
      </w:r>
      <w:bookmarkEnd w:id="58"/>
      <w:r w:rsidR="00A44C4E">
        <w:rPr/>
        <w:t> </w:t>
      </w:r>
    </w:p>
    <w:p w:rsidRPr="00A44C4E" w:rsidR="00A44C4E" w:rsidP="00A44C4E" w:rsidRDefault="00A44C4E" w14:paraId="31632389" w14:textId="10527D5C">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Vil leverandøren kreve fristforlengelse og/eller justering av honorar, skal han varsle oppdragsgiver uten ugrunnet opphold. I varselet skal det gis en begrunnelse for kravet, og det skal fremgå av dette om leverandøren krever fristforlengelse og/eller justering av honorar. Leverandøren skal innen rimelig tid spesifisere sitt krav.  </w:t>
      </w:r>
    </w:p>
    <w:p w:rsidRPr="00A44C4E" w:rsidR="00A44C4E" w:rsidP="00A44C4E" w:rsidRDefault="00A44C4E" w14:paraId="435718E9" w14:textId="5B43A5BC">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F6369D3" w14:textId="6133A9A1">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unnlatt eller for sen varsling, har leverandøren ikke krav på fristforlengelse og/eller justering av honorar. </w:t>
      </w:r>
    </w:p>
    <w:p w:rsidRPr="00A44C4E" w:rsidR="00A44C4E" w:rsidP="00A44C4E" w:rsidRDefault="00A44C4E" w14:paraId="23DFB2EC" w14:textId="03828DF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7DFD788" w14:textId="23AA0FAC">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skal ta stilling til leverandørens begrunnede krav uten ugrunnet opphold. I motsatt fall taper han retten til å påberope seg at forholdet ikke ga grunnlag for leverandørens krav. Dette gjelder ikke dersom leverandøren må forstå at kravet om fristforlengelse er grunnløst.  </w:t>
      </w:r>
    </w:p>
    <w:p w:rsidRPr="00A44C4E" w:rsidR="00A44C4E" w:rsidP="00A44C4E" w:rsidRDefault="00A44C4E" w14:paraId="415C6767" w14:textId="6E2D3A5A">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7D60C0" w:rsidRDefault="007D60C0" w14:paraId="10F7C2F2" w14:textId="3B40E27E">
      <w:pPr>
        <w:pStyle w:val="Overskrift2"/>
        <w:ind w:firstLine="708"/>
        <w:rPr>
          <w:rFonts w:eastAsia="Times New Roman"/>
          <w:lang w:eastAsia="nb-NO"/>
        </w:rPr>
      </w:pPr>
      <w:bookmarkStart w:name="_Toc229828544" w:id="59"/>
      <w:r w:rsidRPr="495D7D38" w:rsidR="520F277F">
        <w:rPr>
          <w:rFonts w:eastAsia="Times New Roman"/>
          <w:lang w:eastAsia="nb-NO"/>
        </w:rPr>
        <w:t>9</w:t>
      </w:r>
      <w:r w:rsidRPr="495D7D38" w:rsidR="007D60C0">
        <w:rPr>
          <w:rFonts w:eastAsia="Times New Roman"/>
          <w:lang w:eastAsia="nb-NO"/>
        </w:rPr>
        <w:t>.</w:t>
      </w:r>
      <w:r w:rsidRPr="495D7D38" w:rsidR="7996ACEE">
        <w:rPr>
          <w:rFonts w:eastAsia="Times New Roman"/>
          <w:lang w:eastAsia="nb-NO"/>
        </w:rPr>
        <w:t>2</w:t>
      </w:r>
      <w:r w:rsidRPr="495D7D38" w:rsidR="007D60C0">
        <w:rPr>
          <w:rFonts w:eastAsia="Times New Roman"/>
          <w:lang w:eastAsia="nb-NO"/>
        </w:rPr>
        <w:t xml:space="preserve"> </w:t>
      </w:r>
      <w:r w:rsidRPr="495D7D38" w:rsidR="00A44C4E">
        <w:rPr>
          <w:rFonts w:eastAsia="Times New Roman"/>
          <w:lang w:eastAsia="nb-NO"/>
        </w:rPr>
        <w:t>Oppdragsgivers rett til å pålegge forsering</w:t>
      </w:r>
      <w:bookmarkEnd w:id="59"/>
      <w:r w:rsidRPr="495D7D38" w:rsidR="00A44C4E">
        <w:rPr>
          <w:rFonts w:eastAsia="Times New Roman"/>
          <w:lang w:eastAsia="nb-NO"/>
        </w:rPr>
        <w:t> </w:t>
      </w:r>
    </w:p>
    <w:p w:rsidRPr="00A44C4E" w:rsidR="00A44C4E" w:rsidP="00A44C4E" w:rsidRDefault="00A44C4E" w14:paraId="0BFE804E" w14:textId="0B4490E0">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D8CE144" w14:textId="70C22EF8">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skal i rimelig utstrekning forsere sine arbeider etter pålegg fra oppdragsgiver. Dersom leverandøren mener han ikke makter å forsere det enkelte oppdrag i overensstemmelse med de nye fristene, skal han uten ugrunnet opphold varsle oppdragsgiver. </w:t>
      </w:r>
    </w:p>
    <w:p w:rsidRPr="00A44C4E" w:rsidR="00A44C4E" w:rsidP="00A44C4E" w:rsidRDefault="00A44C4E" w14:paraId="60AAB8A1" w14:textId="257AEF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079EAE8" w14:textId="7E9FDC6C">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Reglene for varsling i punkt 9.1.5 gjelder tilsvarende ved forsering.   </w:t>
      </w:r>
    </w:p>
    <w:p w:rsidRPr="00A44C4E" w:rsidR="00A44C4E" w:rsidP="00A44C4E" w:rsidRDefault="00A44C4E" w14:paraId="303587C5" w14:textId="5CA1C074">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0A660F8" w14:textId="364355A8">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skal betale honorar etter punkt 9.1.4 for forseringen med mindre den foretas for å innhente forsinkelse som leverandøren svarer for. </w:t>
      </w:r>
    </w:p>
    <w:p w:rsidRPr="00A44C4E" w:rsidR="00A44C4E" w:rsidP="007D60C0" w:rsidRDefault="007D60C0" w14:paraId="69FCC24E" w14:textId="75D6A3A1">
      <w:pPr>
        <w:pStyle w:val="Overskrift2"/>
        <w:ind w:firstLine="708"/>
        <w:rPr>
          <w:rFonts w:eastAsia="Times New Roman"/>
          <w:lang w:eastAsia="nb-NO"/>
        </w:rPr>
      </w:pPr>
      <w:bookmarkStart w:name="_Toc229828545" w:id="60"/>
      <w:r w:rsidRPr="495D7D38" w:rsidR="718F5553">
        <w:rPr>
          <w:rFonts w:eastAsia="Times New Roman"/>
          <w:lang w:eastAsia="nb-NO"/>
        </w:rPr>
        <w:t>9</w:t>
      </w:r>
      <w:r w:rsidRPr="495D7D38" w:rsidR="007D60C0">
        <w:rPr>
          <w:rFonts w:eastAsia="Times New Roman"/>
          <w:lang w:eastAsia="nb-NO"/>
        </w:rPr>
        <w:t>.</w:t>
      </w:r>
      <w:r w:rsidRPr="495D7D38" w:rsidR="1B2A2ED9">
        <w:rPr>
          <w:rFonts w:eastAsia="Times New Roman"/>
          <w:lang w:eastAsia="nb-NO"/>
        </w:rPr>
        <w:t>3</w:t>
      </w:r>
      <w:r w:rsidRPr="495D7D38" w:rsidR="007D60C0">
        <w:rPr>
          <w:rFonts w:eastAsia="Times New Roman"/>
          <w:lang w:eastAsia="nb-NO"/>
        </w:rPr>
        <w:t xml:space="preserve"> </w:t>
      </w:r>
      <w:r w:rsidRPr="495D7D38" w:rsidR="00A44C4E">
        <w:rPr>
          <w:rFonts w:eastAsia="Times New Roman"/>
          <w:lang w:eastAsia="nb-NO"/>
        </w:rPr>
        <w:t>Leverandørens rett til å forsere</w:t>
      </w:r>
      <w:bookmarkEnd w:id="60"/>
      <w:r w:rsidRPr="495D7D38" w:rsidR="00A44C4E">
        <w:rPr>
          <w:rFonts w:eastAsia="Times New Roman"/>
          <w:lang w:eastAsia="nb-NO"/>
        </w:rPr>
        <w:t> </w:t>
      </w:r>
    </w:p>
    <w:p w:rsidRPr="00A44C4E" w:rsidR="00A44C4E" w:rsidP="00A44C4E" w:rsidRDefault="00A44C4E" w14:paraId="20B71616" w14:textId="27F1A293">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AD7051D" w14:textId="199BE1D3">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Avslår oppdragsgiver et berettiget krav på fristforlengelse etter punktene 9.1.1 eller 9.1.2, har leverandøren rett til å forsere arbeidet for oppdragsgivers regning med mindre forseringsutgiftene blir uforholdsmessig store.  </w:t>
      </w:r>
    </w:p>
    <w:p w:rsidRPr="00A44C4E" w:rsidR="00A44C4E" w:rsidP="00A44C4E" w:rsidRDefault="00A44C4E" w14:paraId="15EBE914" w14:textId="1D03803C">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65958F1" w14:textId="433BAE55">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Før enhver forsering påbegynnes, skal oppdragsgiver varsles skriftlig, med angivelse av hva forseringen antas å koste.  </w:t>
      </w:r>
    </w:p>
    <w:p w:rsidRPr="00A44C4E" w:rsidR="00A44C4E" w:rsidP="00A44C4E" w:rsidRDefault="00A44C4E" w14:paraId="7CB5E39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7D60C0" w:rsidRDefault="007D60C0" w14:paraId="68EA554D" w14:textId="0B67B011">
      <w:pPr>
        <w:pStyle w:val="Overskrift2"/>
        <w:ind w:firstLine="708"/>
        <w:rPr>
          <w:rFonts w:eastAsia="Times New Roman"/>
          <w:lang w:eastAsia="nb-NO"/>
        </w:rPr>
      </w:pPr>
      <w:bookmarkStart w:name="_Toc229828546" w:id="61"/>
      <w:r w:rsidRPr="495D7D38" w:rsidR="4643D9E5">
        <w:rPr>
          <w:rFonts w:eastAsia="Times New Roman"/>
          <w:lang w:val="en-US" w:eastAsia="nb-NO"/>
        </w:rPr>
        <w:t>9</w:t>
      </w:r>
      <w:r w:rsidRPr="495D7D38" w:rsidR="007D60C0">
        <w:rPr>
          <w:rFonts w:eastAsia="Times New Roman"/>
          <w:lang w:val="en-US" w:eastAsia="nb-NO"/>
        </w:rPr>
        <w:t>.</w:t>
      </w:r>
      <w:r w:rsidRPr="495D7D38" w:rsidR="57173799">
        <w:rPr>
          <w:rFonts w:eastAsia="Times New Roman"/>
          <w:lang w:val="en-US" w:eastAsia="nb-NO"/>
        </w:rPr>
        <w:t>4</w:t>
      </w:r>
      <w:r w:rsidRPr="495D7D38" w:rsidR="007D60C0">
        <w:rPr>
          <w:rFonts w:eastAsia="Times New Roman"/>
          <w:lang w:val="en-US" w:eastAsia="nb-NO"/>
        </w:rPr>
        <w:t xml:space="preserve"> </w:t>
      </w:r>
      <w:r w:rsidRPr="495D7D38" w:rsidR="00A44C4E">
        <w:rPr>
          <w:rFonts w:eastAsia="Times New Roman"/>
          <w:lang w:val="en-US" w:eastAsia="nb-NO"/>
        </w:rPr>
        <w:t>Oppdragsgivers</w:t>
      </w:r>
      <w:r w:rsidRPr="495D7D38" w:rsidR="00A44C4E">
        <w:rPr>
          <w:rFonts w:eastAsia="Times New Roman"/>
          <w:lang w:val="en-US" w:eastAsia="nb-NO"/>
        </w:rPr>
        <w:t xml:space="preserve"> </w:t>
      </w:r>
      <w:r w:rsidRPr="495D7D38" w:rsidR="00A44C4E">
        <w:rPr>
          <w:rFonts w:eastAsia="Times New Roman"/>
          <w:lang w:val="en-US" w:eastAsia="nb-NO"/>
        </w:rPr>
        <w:t>rett</w:t>
      </w:r>
      <w:r w:rsidRPr="495D7D38" w:rsidR="00A44C4E">
        <w:rPr>
          <w:rFonts w:eastAsia="Times New Roman"/>
          <w:lang w:val="en-US" w:eastAsia="nb-NO"/>
        </w:rPr>
        <w:t xml:space="preserve"> </w:t>
      </w:r>
      <w:r w:rsidRPr="495D7D38" w:rsidR="00A44C4E">
        <w:rPr>
          <w:rFonts w:eastAsia="Times New Roman"/>
          <w:lang w:val="en-US" w:eastAsia="nb-NO"/>
        </w:rPr>
        <w:t>til</w:t>
      </w:r>
      <w:r w:rsidRPr="495D7D38" w:rsidR="00A44C4E">
        <w:rPr>
          <w:rFonts w:eastAsia="Times New Roman"/>
          <w:lang w:val="en-US" w:eastAsia="nb-NO"/>
        </w:rPr>
        <w:t xml:space="preserve"> </w:t>
      </w:r>
      <w:r w:rsidRPr="495D7D38" w:rsidR="00A44C4E">
        <w:rPr>
          <w:rFonts w:eastAsia="Times New Roman"/>
          <w:lang w:val="en-US" w:eastAsia="nb-NO"/>
        </w:rPr>
        <w:t>fristforlengelse</w:t>
      </w:r>
      <w:bookmarkEnd w:id="61"/>
      <w:r w:rsidRPr="495D7D38" w:rsidR="00A44C4E">
        <w:rPr>
          <w:rFonts w:eastAsia="Times New Roman"/>
          <w:lang w:eastAsia="nb-NO"/>
        </w:rPr>
        <w:t> </w:t>
      </w:r>
    </w:p>
    <w:p w:rsidRPr="00A44C4E" w:rsidR="00A44C4E" w:rsidP="00A44C4E" w:rsidRDefault="00A44C4E" w14:paraId="00D765A2" w14:textId="61E08EAA">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262B896" w14:textId="32C694DB">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har rett til fristforlengelse dersom han godtgjør at leveringen av hans ytelser hindres av slike forhold utenfor hans kontroll som er nevnt under punkt 9.1.2. </w:t>
      </w:r>
    </w:p>
    <w:p w:rsidRPr="00A44C4E" w:rsidR="00A44C4E" w:rsidP="00A44C4E" w:rsidRDefault="00A44C4E" w14:paraId="0050504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A44C4E" w14:paraId="242557F1" w14:textId="132C9AA6">
      <w:pPr>
        <w:pStyle w:val="Overskrift1"/>
        <w:numPr>
          <w:ilvl w:val="0"/>
          <w:numId w:val="163"/>
        </w:numPr>
        <w:rPr>
          <w:rFonts w:eastAsia="Times New Roman"/>
          <w:lang w:eastAsia="nb-NO"/>
        </w:rPr>
      </w:pPr>
      <w:bookmarkStart w:name="_Toc229828547" w:id="62"/>
      <w:r w:rsidRPr="495D7D38" w:rsidR="00A44C4E">
        <w:rPr>
          <w:rFonts w:eastAsia="Times New Roman"/>
          <w:lang w:eastAsia="nb-NO"/>
        </w:rPr>
        <w:t>Mislighold</w:t>
      </w:r>
      <w:bookmarkEnd w:id="62"/>
      <w:r w:rsidRPr="495D7D38" w:rsidR="00A44C4E">
        <w:rPr>
          <w:rFonts w:eastAsia="Times New Roman"/>
          <w:lang w:eastAsia="nb-NO"/>
        </w:rPr>
        <w:t>  </w:t>
      </w:r>
    </w:p>
    <w:p w:rsidRPr="00A44C4E" w:rsidR="00A44C4E" w:rsidP="00202CF2" w:rsidRDefault="00202CF2" w14:paraId="47AB7458" w14:textId="36985153">
      <w:pPr>
        <w:pStyle w:val="Overskrift2"/>
        <w:ind w:firstLine="708"/>
        <w:rPr>
          <w:rFonts w:eastAsia="Times New Roman"/>
          <w:lang w:eastAsia="nb-NO"/>
        </w:rPr>
      </w:pPr>
      <w:bookmarkStart w:name="_Toc229828548" w:id="63"/>
      <w:r w:rsidRPr="495D7D38" w:rsidR="6BEA0F13">
        <w:rPr>
          <w:rFonts w:eastAsia="Times New Roman"/>
          <w:lang w:val="en-US" w:eastAsia="nb-NO"/>
        </w:rPr>
        <w:t>10</w:t>
      </w:r>
      <w:r w:rsidRPr="495D7D38" w:rsidR="00202CF2">
        <w:rPr>
          <w:rFonts w:eastAsia="Times New Roman"/>
          <w:lang w:val="en-US" w:eastAsia="nb-NO"/>
        </w:rPr>
        <w:t xml:space="preserve">.1 </w:t>
      </w:r>
      <w:r w:rsidRPr="495D7D38" w:rsidR="00A44C4E">
        <w:rPr>
          <w:rFonts w:eastAsia="Times New Roman"/>
          <w:lang w:val="en-US" w:eastAsia="nb-NO"/>
        </w:rPr>
        <w:t>Mangel</w:t>
      </w:r>
      <w:bookmarkEnd w:id="63"/>
      <w:r w:rsidRPr="495D7D38" w:rsidR="00A44C4E">
        <w:rPr>
          <w:rFonts w:eastAsia="Times New Roman"/>
          <w:lang w:val="en-US" w:eastAsia="nb-NO"/>
        </w:rPr>
        <w:t> </w:t>
      </w:r>
      <w:r w:rsidRPr="495D7D38" w:rsidR="00A44C4E">
        <w:rPr>
          <w:rFonts w:eastAsia="Times New Roman"/>
          <w:lang w:eastAsia="nb-NO"/>
        </w:rPr>
        <w:t> </w:t>
      </w:r>
    </w:p>
    <w:p w:rsidRPr="00A44C4E" w:rsidR="00A44C4E" w:rsidP="00A44C4E" w:rsidRDefault="00A44C4E" w14:paraId="179B3A4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9165A67" w14:textId="6DB3109D">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Det foreligger en mangel dersom</w:t>
      </w:r>
      <w:r w:rsidR="00C13DCE">
        <w:rPr>
          <w:rFonts w:ascii="Arial" w:hAnsi="Arial" w:eastAsia="Times New Roman" w:cs="Arial"/>
          <w:lang w:eastAsia="nb-NO"/>
        </w:rPr>
        <w:t>leveransen</w:t>
      </w:r>
      <w:r w:rsidRPr="00A44C4E">
        <w:rPr>
          <w:rFonts w:ascii="Arial" w:hAnsi="Arial" w:eastAsia="Times New Roman" w:cs="Arial"/>
          <w:lang w:eastAsia="nb-NO"/>
        </w:rPr>
        <w:t xml:space="preserve"> avviker fra det som er avtalt</w:t>
      </w:r>
      <w:r w:rsidR="00C13DCE">
        <w:rPr>
          <w:rFonts w:ascii="Arial" w:hAnsi="Arial" w:eastAsia="Times New Roman" w:cs="Arial"/>
          <w:lang w:eastAsia="nb-NO"/>
        </w:rPr>
        <w:t xml:space="preserve"> ved oppstart av leieperioden</w:t>
      </w:r>
      <w:r w:rsidRPr="00A44C4E">
        <w:rPr>
          <w:rFonts w:ascii="Arial" w:hAnsi="Arial" w:eastAsia="Times New Roman" w:cs="Arial"/>
          <w:lang w:eastAsia="nb-NO"/>
        </w:rPr>
        <w:t>, og dette skyldes forhold som leverandøren svarer for. </w:t>
      </w:r>
    </w:p>
    <w:p w:rsidRPr="00A44C4E" w:rsidR="00A44C4E" w:rsidP="00A44C4E" w:rsidRDefault="00A44C4E" w14:paraId="2997014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117DA4E" w14:textId="09C3BDC4">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xml:space="preserve">Som mangel regnes også skade på </w:t>
      </w:r>
      <w:r w:rsidR="00C13DCE">
        <w:rPr>
          <w:rFonts w:ascii="Arial" w:hAnsi="Arial" w:eastAsia="Times New Roman" w:cs="Arial"/>
          <w:lang w:eastAsia="nb-NO"/>
        </w:rPr>
        <w:t>modulbygget</w:t>
      </w:r>
      <w:r w:rsidRPr="00A44C4E" w:rsidR="00C13DCE">
        <w:rPr>
          <w:rFonts w:ascii="Arial" w:hAnsi="Arial" w:eastAsia="Times New Roman" w:cs="Arial"/>
          <w:lang w:eastAsia="nb-NO"/>
        </w:rPr>
        <w:t xml:space="preserve"> </w:t>
      </w:r>
      <w:r w:rsidRPr="00A44C4E">
        <w:rPr>
          <w:rFonts w:ascii="Arial" w:hAnsi="Arial" w:eastAsia="Times New Roman" w:cs="Arial"/>
          <w:lang w:eastAsia="nb-NO"/>
        </w:rPr>
        <w:t xml:space="preserve">som oppstår etter </w:t>
      </w:r>
      <w:r w:rsidR="00C13DCE">
        <w:rPr>
          <w:rFonts w:ascii="Arial" w:hAnsi="Arial" w:eastAsia="Times New Roman" w:cs="Arial"/>
          <w:lang w:eastAsia="nb-NO"/>
        </w:rPr>
        <w:t>at leieavtalen har begynt å løpe</w:t>
      </w:r>
      <w:r w:rsidRPr="00A44C4E">
        <w:rPr>
          <w:rFonts w:ascii="Arial" w:hAnsi="Arial" w:eastAsia="Times New Roman" w:cs="Arial"/>
          <w:lang w:eastAsia="nb-NO"/>
        </w:rPr>
        <w:t>, og som er nærliggende og påregnelig følge av den opprinnelige mangelen.  </w:t>
      </w:r>
    </w:p>
    <w:p w:rsidRPr="00A44C4E" w:rsidR="00A44C4E" w:rsidP="00A44C4E" w:rsidRDefault="00A44C4E" w14:paraId="2B1EA4F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B5021" w:rsidRDefault="00AB5021" w14:paraId="51AAC41C" w14:textId="6FC2E649">
      <w:pPr>
        <w:pStyle w:val="Overskrift2"/>
        <w:ind w:firstLine="708"/>
        <w:rPr>
          <w:rFonts w:eastAsia="Times New Roman"/>
          <w:lang w:eastAsia="nb-NO"/>
        </w:rPr>
      </w:pPr>
      <w:bookmarkStart w:name="_Toc229828549" w:id="64"/>
      <w:r w:rsidRPr="495D7D38" w:rsidR="5D01A190">
        <w:rPr>
          <w:rFonts w:eastAsia="Times New Roman"/>
          <w:lang w:eastAsia="nb-NO"/>
        </w:rPr>
        <w:t>10</w:t>
      </w:r>
      <w:r w:rsidRPr="495D7D38" w:rsidR="00AB5021">
        <w:rPr>
          <w:rFonts w:eastAsia="Times New Roman"/>
          <w:lang w:eastAsia="nb-NO"/>
        </w:rPr>
        <w:t xml:space="preserve">.2 </w:t>
      </w:r>
      <w:r w:rsidRPr="495D7D38" w:rsidR="00A44C4E">
        <w:rPr>
          <w:rFonts w:eastAsia="Times New Roman"/>
          <w:lang w:eastAsia="nb-NO"/>
        </w:rPr>
        <w:t>Retting</w:t>
      </w:r>
      <w:bookmarkEnd w:id="64"/>
      <w:r w:rsidRPr="495D7D38" w:rsidR="00A44C4E">
        <w:rPr>
          <w:rFonts w:eastAsia="Times New Roman"/>
          <w:lang w:eastAsia="nb-NO"/>
        </w:rPr>
        <w:t> </w:t>
      </w:r>
    </w:p>
    <w:p w:rsidRPr="00A44C4E" w:rsidR="00A44C4E" w:rsidP="00A44C4E" w:rsidRDefault="00A44C4E" w14:paraId="1F324B1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kreve at leverandøren retter mangler for egen regning og risiko, dersom dette kan skje uten å forvolde leverandøren urimelig kostnad og ulempe.  </w:t>
      </w:r>
    </w:p>
    <w:p w:rsidRPr="00A44C4E" w:rsidR="00A44C4E" w:rsidP="00A44C4E" w:rsidRDefault="00A44C4E" w14:paraId="6777F19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F7D3E0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kan kreve å få foreta retting når oppdragsgiver ikke har særlig grunn til å motsette seg dette. </w:t>
      </w:r>
    </w:p>
    <w:p w:rsidRPr="00A44C4E" w:rsidR="00A44C4E" w:rsidP="00A44C4E" w:rsidRDefault="00A44C4E" w14:paraId="02C231A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EF848C1" w14:textId="688CD414">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xml:space="preserve">Rettingen skal foretas innen en rimelig frist satt av oppdragsgiver. </w:t>
      </w:r>
    </w:p>
    <w:p w:rsidRPr="00A44C4E" w:rsidR="00A44C4E" w:rsidP="00A44C4E" w:rsidRDefault="00A44C4E" w14:paraId="460C19F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B5021" w:rsidRDefault="00AB5021" w14:paraId="594BE67A" w14:textId="38670C04">
      <w:pPr>
        <w:pStyle w:val="Overskrift2"/>
        <w:ind w:firstLine="708"/>
        <w:rPr>
          <w:rFonts w:eastAsia="Times New Roman"/>
          <w:lang w:eastAsia="nb-NO"/>
        </w:rPr>
      </w:pPr>
      <w:bookmarkStart w:name="_Toc229828550" w:id="65"/>
      <w:r w:rsidRPr="495D7D38" w:rsidR="022FCD56">
        <w:rPr>
          <w:rFonts w:eastAsia="Times New Roman"/>
          <w:lang w:eastAsia="nb-NO"/>
        </w:rPr>
        <w:t>10</w:t>
      </w:r>
      <w:r w:rsidRPr="495D7D38" w:rsidR="00AB5021">
        <w:rPr>
          <w:rFonts w:eastAsia="Times New Roman"/>
          <w:lang w:eastAsia="nb-NO"/>
        </w:rPr>
        <w:t xml:space="preserve">.3 </w:t>
      </w:r>
      <w:r w:rsidRPr="495D7D38" w:rsidR="00A44C4E">
        <w:rPr>
          <w:rFonts w:eastAsia="Times New Roman"/>
          <w:lang w:eastAsia="nb-NO"/>
        </w:rPr>
        <w:t>Prisavslag</w:t>
      </w:r>
      <w:bookmarkEnd w:id="65"/>
      <w:r w:rsidRPr="495D7D38" w:rsidR="00A44C4E">
        <w:rPr>
          <w:rFonts w:eastAsia="Times New Roman"/>
          <w:lang w:eastAsia="nb-NO"/>
        </w:rPr>
        <w:t> </w:t>
      </w:r>
    </w:p>
    <w:p w:rsidRPr="00A44C4E" w:rsidR="00A44C4E" w:rsidP="00A44C4E" w:rsidRDefault="00A44C4E" w14:paraId="4FD5AB7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Består mangelen i at en del av oppdraget ikke er utført, og denne ikke blir rettet i henhold til punkt 10.1.1, kan oppdragsgiver kreve et forholdsmessig prisavslag.  </w:t>
      </w:r>
    </w:p>
    <w:p w:rsidRPr="00A44C4E" w:rsidR="00A44C4E" w:rsidP="00A44C4E" w:rsidRDefault="00A44C4E" w14:paraId="531ECEB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FED12F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I stedet for prisavslag kan oppdragsgiver heve kontrakten i henhold til punkt 14 dersom formålet med tjenesten blir vesentlig forfeilet som følge av mangelen.   </w:t>
      </w:r>
    </w:p>
    <w:p w:rsidRPr="00A44C4E" w:rsidR="00A44C4E" w:rsidP="00A44C4E" w:rsidRDefault="00A44C4E" w14:paraId="24FCF7A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B5021" w:rsidRDefault="00AB5021" w14:paraId="17B49EED" w14:textId="0D26429C">
      <w:pPr>
        <w:pStyle w:val="Overskrift2"/>
        <w:ind w:firstLine="708"/>
        <w:rPr>
          <w:rFonts w:eastAsia="Times New Roman"/>
          <w:lang w:eastAsia="nb-NO"/>
        </w:rPr>
      </w:pPr>
      <w:bookmarkStart w:name="_Toc229828551" w:id="66"/>
      <w:r w:rsidRPr="495D7D38" w:rsidR="0DCA545E">
        <w:rPr>
          <w:rFonts w:eastAsia="Times New Roman"/>
          <w:lang w:eastAsia="nb-NO"/>
        </w:rPr>
        <w:t>10</w:t>
      </w:r>
      <w:r w:rsidRPr="495D7D38" w:rsidR="00AB5021">
        <w:rPr>
          <w:rFonts w:eastAsia="Times New Roman"/>
          <w:lang w:eastAsia="nb-NO"/>
        </w:rPr>
        <w:t xml:space="preserve">.4 </w:t>
      </w:r>
      <w:r w:rsidRPr="495D7D38" w:rsidR="00A44C4E">
        <w:rPr>
          <w:rFonts w:eastAsia="Times New Roman"/>
          <w:lang w:eastAsia="nb-NO"/>
        </w:rPr>
        <w:t>Erstatning</w:t>
      </w:r>
      <w:bookmarkEnd w:id="66"/>
      <w:r w:rsidRPr="495D7D38" w:rsidR="00A44C4E">
        <w:rPr>
          <w:rFonts w:eastAsia="Times New Roman"/>
          <w:lang w:eastAsia="nb-NO"/>
        </w:rPr>
        <w:t> </w:t>
      </w:r>
    </w:p>
    <w:p w:rsidRPr="00A44C4E" w:rsidR="00A44C4E" w:rsidP="00A44C4E" w:rsidRDefault="00A44C4E" w14:paraId="0741AFD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kreve erstatning for direkte tap som følge av mangelen. Dersom leverandøren, eller noen han svarer for, har utvist grov uaktsomhet eller forsett, kan oppdragsgiver kreve erstatning også for indirekte tap.  </w:t>
      </w:r>
    </w:p>
    <w:p w:rsidRPr="00A44C4E" w:rsidR="00A44C4E" w:rsidP="00A44C4E" w:rsidRDefault="00A44C4E" w14:paraId="7E04428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478B99E" w14:textId="047BA48E">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Erstatningen er begrenset til et beløp som tilsvarer total kontraktssum , eksklusive merverdiavgift. Denne begrensingen gjelder ikke dersom leverandøren eller noen leverandøren svarer for har utvist grov uaktsomhet eller forsett. </w:t>
      </w:r>
    </w:p>
    <w:p w:rsidRPr="00A44C4E" w:rsidR="00A44C4E" w:rsidP="00A44C4E" w:rsidRDefault="00A44C4E" w14:paraId="2675990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87C3E9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skal søke å forebygge og begrense skadevirkningene av leverandørens feil.  </w:t>
      </w:r>
    </w:p>
    <w:p w:rsidRPr="00A44C4E" w:rsidR="00A44C4E" w:rsidP="00A44C4E" w:rsidRDefault="00A44C4E" w14:paraId="217AF92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5B5517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Kan deler av feilen henføres til oppdragsgivers forhold, eller har han ved uaktsomhet medvirket til det økonomiske tapet, reduseres leverandørens ansvar forholdsmessig. </w:t>
      </w:r>
    </w:p>
    <w:p w:rsidRPr="00A44C4E" w:rsidR="00A44C4E" w:rsidP="00A44C4E" w:rsidRDefault="00A44C4E" w14:paraId="6B67F7A0" w14:textId="12197650">
      <w:pPr>
        <w:spacing w:after="0" w:line="240" w:lineRule="auto"/>
        <w:textAlignment w:val="baseline"/>
        <w:rPr>
          <w:rFonts w:ascii="Segoe UI" w:hAnsi="Segoe UI" w:eastAsia="Times New Roman" w:cs="Segoe UI"/>
          <w:sz w:val="18"/>
          <w:szCs w:val="18"/>
          <w:lang w:eastAsia="nb-NO"/>
        </w:rPr>
      </w:pPr>
    </w:p>
    <w:p w:rsidRPr="00A44C4E" w:rsidR="00A44C4E" w:rsidP="00AB5021" w:rsidRDefault="00AB5021" w14:paraId="22225586" w14:textId="5E338C18">
      <w:pPr>
        <w:pStyle w:val="Overskrift2"/>
        <w:ind w:firstLine="708"/>
        <w:rPr>
          <w:rFonts w:eastAsia="Times New Roman"/>
          <w:lang w:eastAsia="nb-NO"/>
        </w:rPr>
      </w:pPr>
      <w:bookmarkStart w:name="_Toc229828552" w:id="67"/>
      <w:r w:rsidRPr="495D7D38" w:rsidR="2DD7D58F">
        <w:rPr>
          <w:rFonts w:eastAsia="Times New Roman"/>
          <w:lang w:val="en-US" w:eastAsia="nb-NO"/>
        </w:rPr>
        <w:t>10</w:t>
      </w:r>
      <w:r w:rsidRPr="495D7D38" w:rsidR="00AB5021">
        <w:rPr>
          <w:rFonts w:eastAsia="Times New Roman"/>
          <w:lang w:val="en-US" w:eastAsia="nb-NO"/>
        </w:rPr>
        <w:t xml:space="preserve">.5 </w:t>
      </w:r>
      <w:r w:rsidRPr="495D7D38" w:rsidR="00A44C4E">
        <w:rPr>
          <w:rFonts w:eastAsia="Times New Roman"/>
          <w:lang w:val="en-US" w:eastAsia="nb-NO"/>
        </w:rPr>
        <w:t>Forsinkelse</w:t>
      </w:r>
      <w:bookmarkEnd w:id="67"/>
      <w:r w:rsidRPr="495D7D38" w:rsidR="00A44C4E">
        <w:rPr>
          <w:rFonts w:eastAsia="Times New Roman"/>
          <w:lang w:eastAsia="nb-NO"/>
        </w:rPr>
        <w:t> </w:t>
      </w:r>
    </w:p>
    <w:p w:rsidRPr="00A44C4E" w:rsidR="00A44C4E" w:rsidP="00A44C4E" w:rsidRDefault="00A44C4E" w14:paraId="1A37C20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81B8A44" w14:textId="1F3FB082">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Det foreligger forsinkelse dersom et oppdrag ikke er utført innen avtalte frister, jfr. punkt 7, med de justeringer som følger av punkt 9. </w:t>
      </w:r>
      <w:r w:rsidRPr="00A44C4E">
        <w:rPr>
          <w:rFonts w:ascii="Arial" w:hAnsi="Arial" w:eastAsia="Times New Roman" w:cs="Arial"/>
          <w:lang w:eastAsia="nb-NO"/>
        </w:rPr>
        <w:br/>
      </w:r>
      <w:r w:rsidRPr="00A44C4E">
        <w:rPr>
          <w:rFonts w:ascii="Arial" w:hAnsi="Arial" w:eastAsia="Times New Roman" w:cs="Arial"/>
          <w:lang w:eastAsia="nb-NO"/>
        </w:rPr>
        <w:t> </w:t>
      </w:r>
    </w:p>
    <w:p w:rsidRPr="00A44C4E" w:rsidR="00A44C4E" w:rsidP="00AB5021" w:rsidRDefault="00AB5021" w14:paraId="039438FC" w14:textId="7DD09308">
      <w:pPr>
        <w:pStyle w:val="Overskrift3"/>
        <w:ind w:left="708" w:firstLine="708"/>
        <w:rPr>
          <w:rFonts w:eastAsia="Times New Roman"/>
          <w:lang w:eastAsia="nb-NO"/>
        </w:rPr>
      </w:pPr>
      <w:bookmarkStart w:name="_Toc229828553" w:id="68"/>
      <w:r w:rsidRPr="495D7D38" w:rsidR="35D48C4C">
        <w:rPr>
          <w:rFonts w:eastAsia="Times New Roman"/>
          <w:lang w:eastAsia="nb-NO"/>
        </w:rPr>
        <w:t>10</w:t>
      </w:r>
      <w:r w:rsidRPr="495D7D38" w:rsidR="00AB5021">
        <w:rPr>
          <w:rFonts w:eastAsia="Times New Roman"/>
          <w:lang w:eastAsia="nb-NO"/>
        </w:rPr>
        <w:t xml:space="preserve">.5.1 </w:t>
      </w:r>
      <w:r w:rsidRPr="495D7D38" w:rsidR="00A44C4E">
        <w:rPr>
          <w:rFonts w:eastAsia="Times New Roman"/>
          <w:lang w:eastAsia="nb-NO"/>
        </w:rPr>
        <w:t>Dagmulkt og erstatning</w:t>
      </w:r>
      <w:bookmarkEnd w:id="68"/>
      <w:r w:rsidRPr="495D7D38" w:rsidR="00A44C4E">
        <w:rPr>
          <w:rFonts w:eastAsia="Times New Roman"/>
          <w:lang w:eastAsia="nb-NO"/>
        </w:rPr>
        <w:t>  </w:t>
      </w:r>
    </w:p>
    <w:p w:rsidRPr="00A44C4E" w:rsidR="00A44C4E" w:rsidP="00A44C4E" w:rsidRDefault="00A44C4E" w14:paraId="685ACCB3" w14:textId="574608EE">
      <w:pPr>
        <w:spacing w:after="0" w:line="240" w:lineRule="auto"/>
        <w:textAlignment w:val="baseline"/>
        <w:rPr>
          <w:rFonts w:ascii="Segoe UI" w:hAnsi="Segoe UI" w:eastAsia="Times New Roman" w:cs="Segoe UI"/>
          <w:sz w:val="18"/>
          <w:szCs w:val="18"/>
          <w:lang w:eastAsia="nb-NO"/>
        </w:rPr>
      </w:pPr>
      <w:r w:rsidRPr="00CC3A73">
        <w:rPr>
          <w:rFonts w:ascii="Arial" w:hAnsi="Arial" w:eastAsia="Times New Roman" w:cs="Arial"/>
          <w:lang w:eastAsia="nb-NO"/>
        </w:rPr>
        <w:t>Ved forsinkelse begynner dagmulkt å løpe automatisk. Leverandøren skal betale dagmulkt etter de satser som er angitt i kontrakten.  Dersom annet ikke er avtalt, er dagmulkten 1,5 ‰ av total kontraktssum , eksklusive merverdiavgift, minimum kr 1 000,- pr. hverdag.</w:t>
      </w:r>
      <w:r w:rsidRPr="00A44C4E">
        <w:rPr>
          <w:rFonts w:ascii="Arial" w:hAnsi="Arial" w:eastAsia="Times New Roman" w:cs="Arial"/>
          <w:lang w:eastAsia="nb-NO"/>
        </w:rPr>
        <w:t>  </w:t>
      </w:r>
      <w:r w:rsidR="00CC3A73">
        <w:rPr>
          <w:rFonts w:ascii="Arial" w:hAnsi="Arial" w:eastAsia="Times New Roman" w:cs="Arial"/>
          <w:lang w:eastAsia="nb-NO"/>
        </w:rPr>
        <w:t>For den dagmulktbelagte milepælen «Utarbeidelse fremdriftsplan» er dagmulktsatsen kr 1.500.</w:t>
      </w:r>
    </w:p>
    <w:p w:rsidRPr="00A44C4E" w:rsidR="00A44C4E" w:rsidP="00A44C4E" w:rsidRDefault="00A44C4E" w14:paraId="7E6BCED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8EBB3F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Med hverdag menes alle dager unntatt helligdager og offentlige høytidsdager.  </w:t>
      </w:r>
    </w:p>
    <w:p w:rsidRPr="00A44C4E" w:rsidR="00A44C4E" w:rsidP="00A44C4E" w:rsidRDefault="00A44C4E" w14:paraId="5564409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20E67E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rsidRPr="00A44C4E" w:rsidR="00A44C4E" w:rsidP="00A44C4E" w:rsidRDefault="00A44C4E" w14:paraId="7DB4BF3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A197B7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Hvis bare en del av den avtalte ytelsen er forsinket, kan leverandøren kreve en nedsettelse av dagmulkten som står i forhold til oppdragsgivers mulighet til å nyttiggjøre seg den del av ytelsen som er levert.  </w:t>
      </w:r>
    </w:p>
    <w:p w:rsidRPr="00A44C4E" w:rsidR="00A44C4E" w:rsidP="00A44C4E" w:rsidRDefault="00A44C4E" w14:paraId="5EA1D81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1EC117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Når forsinkelsen har vart så lenge at maksimal dagmulktbeløp er nådd, foreligger det vesentlig kontraktsbrudd. </w:t>
      </w:r>
    </w:p>
    <w:p w:rsidRPr="00A44C4E" w:rsidR="00A44C4E" w:rsidP="00A44C4E" w:rsidRDefault="00A44C4E" w14:paraId="58661E8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0ACF76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rsidRPr="00A44C4E" w:rsidR="00A44C4E" w:rsidP="00A44C4E" w:rsidRDefault="00A44C4E" w14:paraId="669C38A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2356F4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Erstatningen er begrenset til et beløp som tilsvarer total kontraktssum eller antatt totalt honorar, eksklusive merverdiavgift. Denne begrensingen gjelder ikke dersom leverandøren eller noen leverandøren svarer for har utvist grov uaktsomhet eller forsett. </w:t>
      </w:r>
    </w:p>
    <w:p w:rsidRPr="00A44C4E" w:rsidR="00A44C4E" w:rsidP="00A44C4E" w:rsidRDefault="00A44C4E" w14:paraId="26F9C04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651DE9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skal søke å forebygge og begrense skadevirkningene av leverandørens forsinkelse.  </w:t>
      </w:r>
    </w:p>
    <w:p w:rsidRPr="00A44C4E" w:rsidR="00A44C4E" w:rsidP="00A44C4E" w:rsidRDefault="00A44C4E" w14:paraId="1DD6658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B5021" w:rsidRDefault="00AB5021" w14:paraId="45010DB5" w14:textId="09F9A699">
      <w:pPr>
        <w:pStyle w:val="Overskrift3"/>
        <w:ind w:left="708" w:firstLine="708"/>
        <w:rPr>
          <w:rFonts w:eastAsia="Times New Roman"/>
          <w:lang w:eastAsia="nb-NO"/>
        </w:rPr>
      </w:pPr>
      <w:bookmarkStart w:name="_Toc229828554" w:id="69"/>
      <w:r w:rsidRPr="495D7D38" w:rsidR="4244D6E3">
        <w:rPr>
          <w:rFonts w:eastAsia="Times New Roman"/>
          <w:lang w:eastAsia="nb-NO"/>
        </w:rPr>
        <w:t>10</w:t>
      </w:r>
      <w:r w:rsidRPr="495D7D38" w:rsidR="00AB5021">
        <w:rPr>
          <w:rFonts w:eastAsia="Times New Roman"/>
          <w:lang w:eastAsia="nb-NO"/>
        </w:rPr>
        <w:t xml:space="preserve">.5.2 </w:t>
      </w:r>
      <w:r w:rsidRPr="495D7D38" w:rsidR="00A44C4E">
        <w:rPr>
          <w:rFonts w:eastAsia="Times New Roman"/>
          <w:lang w:eastAsia="nb-NO"/>
        </w:rPr>
        <w:t>Oppdragsgivers varslingsplikt</w:t>
      </w:r>
      <w:bookmarkEnd w:id="69"/>
      <w:r w:rsidRPr="495D7D38" w:rsidR="00A44C4E">
        <w:rPr>
          <w:rFonts w:eastAsia="Times New Roman"/>
          <w:lang w:eastAsia="nb-NO"/>
        </w:rPr>
        <w:t>  </w:t>
      </w:r>
    </w:p>
    <w:p w:rsidRPr="00A44C4E" w:rsidR="00A44C4E" w:rsidP="00A44C4E" w:rsidRDefault="00A44C4E" w14:paraId="5477BEA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Vil oppdragsgiver kreve erstatning eller dagmulkt, skal han varsle leverandøren innen rimelig tid etter at han ble klar over grunnlaget for å reise kravet. Gjør han ikke det, tapes kravet.  </w:t>
      </w:r>
    </w:p>
    <w:p w:rsidRPr="00A44C4E" w:rsidR="00A44C4E" w:rsidP="00A44C4E" w:rsidRDefault="00A44C4E" w14:paraId="10DA0E1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A44C4E" w14:paraId="185A969E" w14:textId="14D94806">
      <w:pPr>
        <w:pStyle w:val="Overskrift1"/>
        <w:numPr>
          <w:ilvl w:val="0"/>
          <w:numId w:val="163"/>
        </w:numPr>
        <w:rPr>
          <w:rFonts w:eastAsia="Times New Roman"/>
          <w:lang w:eastAsia="nb-NO"/>
        </w:rPr>
      </w:pPr>
      <w:bookmarkStart w:name="_Toc229828555" w:id="70"/>
      <w:r w:rsidRPr="495D7D38" w:rsidR="00A44C4E">
        <w:rPr>
          <w:rFonts w:eastAsia="Times New Roman"/>
          <w:lang w:eastAsia="nb-NO"/>
        </w:rPr>
        <w:t>Oppdragsgivers medvirkning</w:t>
      </w:r>
      <w:bookmarkEnd w:id="70"/>
      <w:r w:rsidRPr="495D7D38" w:rsidR="00A44C4E">
        <w:rPr>
          <w:rFonts w:eastAsia="Times New Roman"/>
          <w:lang w:eastAsia="nb-NO"/>
        </w:rPr>
        <w:t>  </w:t>
      </w:r>
    </w:p>
    <w:p w:rsidRPr="00A44C4E" w:rsidR="00A44C4E" w:rsidP="00AB5021" w:rsidRDefault="00AB5021" w14:paraId="6650E936" w14:textId="7956311E">
      <w:pPr>
        <w:pStyle w:val="Overskrift2"/>
        <w:ind w:firstLine="708"/>
        <w:rPr>
          <w:rFonts w:eastAsia="Times New Roman"/>
          <w:lang w:eastAsia="nb-NO"/>
        </w:rPr>
      </w:pPr>
      <w:bookmarkStart w:name="_Toc229828556" w:id="71"/>
      <w:r w:rsidRPr="495D7D38" w:rsidR="00AB5021">
        <w:rPr>
          <w:rFonts w:eastAsia="Times New Roman"/>
          <w:lang w:val="en-US" w:eastAsia="nb-NO"/>
        </w:rPr>
        <w:t>1</w:t>
      </w:r>
      <w:r w:rsidRPr="495D7D38" w:rsidR="286A0B16">
        <w:rPr>
          <w:rFonts w:eastAsia="Times New Roman"/>
          <w:lang w:val="en-US" w:eastAsia="nb-NO"/>
        </w:rPr>
        <w:t>1</w:t>
      </w:r>
      <w:r w:rsidRPr="495D7D38" w:rsidR="00AB5021">
        <w:rPr>
          <w:rFonts w:eastAsia="Times New Roman"/>
          <w:lang w:val="en-US" w:eastAsia="nb-NO"/>
        </w:rPr>
        <w:t xml:space="preserve">.1 </w:t>
      </w:r>
      <w:r w:rsidRPr="495D7D38" w:rsidR="00A44C4E">
        <w:rPr>
          <w:rFonts w:eastAsia="Times New Roman"/>
          <w:lang w:val="en-US" w:eastAsia="nb-NO"/>
        </w:rPr>
        <w:t>Alminnelige</w:t>
      </w:r>
      <w:r w:rsidRPr="495D7D38" w:rsidR="00A44C4E">
        <w:rPr>
          <w:rFonts w:eastAsia="Times New Roman"/>
          <w:lang w:val="en-US" w:eastAsia="nb-NO"/>
        </w:rPr>
        <w:t xml:space="preserve"> </w:t>
      </w:r>
      <w:r w:rsidRPr="495D7D38" w:rsidR="00A44C4E">
        <w:rPr>
          <w:rFonts w:eastAsia="Times New Roman"/>
          <w:lang w:val="en-US" w:eastAsia="nb-NO"/>
        </w:rPr>
        <w:t>krav</w:t>
      </w:r>
      <w:r w:rsidRPr="495D7D38" w:rsidR="00A44C4E">
        <w:rPr>
          <w:rFonts w:eastAsia="Times New Roman"/>
          <w:lang w:val="en-US" w:eastAsia="nb-NO"/>
        </w:rPr>
        <w:t xml:space="preserve"> </w:t>
      </w:r>
      <w:r w:rsidRPr="495D7D38" w:rsidR="00A44C4E">
        <w:rPr>
          <w:rFonts w:eastAsia="Times New Roman"/>
          <w:lang w:val="en-US" w:eastAsia="nb-NO"/>
        </w:rPr>
        <w:t>til</w:t>
      </w:r>
      <w:r w:rsidRPr="495D7D38" w:rsidR="00A44C4E">
        <w:rPr>
          <w:rFonts w:eastAsia="Times New Roman"/>
          <w:lang w:val="en-US" w:eastAsia="nb-NO"/>
        </w:rPr>
        <w:t xml:space="preserve"> </w:t>
      </w:r>
      <w:r w:rsidRPr="495D7D38" w:rsidR="00A44C4E">
        <w:rPr>
          <w:rFonts w:eastAsia="Times New Roman"/>
          <w:lang w:val="en-US" w:eastAsia="nb-NO"/>
        </w:rPr>
        <w:t>medvirkning</w:t>
      </w:r>
      <w:bookmarkEnd w:id="71"/>
      <w:r w:rsidRPr="495D7D38" w:rsidR="00A44C4E">
        <w:rPr>
          <w:rFonts w:eastAsia="Times New Roman"/>
          <w:lang w:eastAsia="nb-NO"/>
        </w:rPr>
        <w:t> </w:t>
      </w:r>
    </w:p>
    <w:p w:rsidRPr="00A44C4E" w:rsidR="00A44C4E" w:rsidP="00A44C4E" w:rsidRDefault="00A44C4E" w14:paraId="490FB73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AF3FFA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skal medvirke til leverandørens gjennomføring av oppdraget. Medvirkningen skal skje i overensstemmelse med det som er avtalt og for øvrig slik lojal opptreden tilsier, herunder skal oppdragsgiver bidra med eventuelt grunnlagsmateriale som er i hans besittelse, og fatte de beslutninger som er nødvendige for gjennomføringen av kontrakten. </w:t>
      </w:r>
    </w:p>
    <w:p w:rsidRPr="00A44C4E" w:rsidR="00A44C4E" w:rsidP="00A44C4E" w:rsidRDefault="00A44C4E" w14:paraId="7DA3D1F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0BA7CA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Medvirkningen skal være tilpasset den avtalte fremdriften for kontrakten. </w:t>
      </w:r>
    </w:p>
    <w:p w:rsidRPr="00A44C4E" w:rsidR="00A44C4E" w:rsidP="00A44C4E" w:rsidRDefault="00A44C4E" w14:paraId="5D4C9B4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B5021" w:rsidRDefault="00AB5021" w14:paraId="5EEE1516" w14:textId="70D2649C">
      <w:pPr>
        <w:pStyle w:val="Overskrift2"/>
        <w:ind w:firstLine="708"/>
        <w:rPr>
          <w:rFonts w:eastAsia="Times New Roman"/>
          <w:lang w:eastAsia="nb-NO"/>
        </w:rPr>
      </w:pPr>
      <w:bookmarkStart w:name="_Toc229828557" w:id="72"/>
      <w:r w:rsidRPr="495D7D38" w:rsidR="00AB5021">
        <w:rPr>
          <w:rFonts w:eastAsia="Times New Roman"/>
          <w:lang w:val="en-US" w:eastAsia="nb-NO"/>
        </w:rPr>
        <w:t>1</w:t>
      </w:r>
      <w:r w:rsidRPr="495D7D38" w:rsidR="7375A3E1">
        <w:rPr>
          <w:rFonts w:eastAsia="Times New Roman"/>
          <w:lang w:val="en-US" w:eastAsia="nb-NO"/>
        </w:rPr>
        <w:t>1</w:t>
      </w:r>
      <w:r w:rsidRPr="495D7D38" w:rsidR="00AB5021">
        <w:rPr>
          <w:rFonts w:eastAsia="Times New Roman"/>
          <w:lang w:val="en-US" w:eastAsia="nb-NO"/>
        </w:rPr>
        <w:t xml:space="preserve">.2 </w:t>
      </w:r>
      <w:r w:rsidRPr="495D7D38" w:rsidR="00A44C4E">
        <w:rPr>
          <w:rFonts w:eastAsia="Times New Roman"/>
          <w:lang w:val="en-US" w:eastAsia="nb-NO"/>
        </w:rPr>
        <w:t>Opplysningsplikt</w:t>
      </w:r>
      <w:bookmarkEnd w:id="72"/>
      <w:r w:rsidRPr="495D7D38" w:rsidR="00A44C4E">
        <w:rPr>
          <w:rFonts w:eastAsia="Times New Roman"/>
          <w:lang w:eastAsia="nb-NO"/>
        </w:rPr>
        <w:t> </w:t>
      </w:r>
    </w:p>
    <w:p w:rsidRPr="00A44C4E" w:rsidR="00A44C4E" w:rsidP="00A44C4E" w:rsidRDefault="00A44C4E" w14:paraId="6EABD77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CF75A8" w:rsidR="00CC3A73" w:rsidP="00A44C4E" w:rsidRDefault="00A44C4E" w14:paraId="6C106543" w14:textId="5DEF383B">
      <w:pPr>
        <w:spacing w:after="0" w:line="240" w:lineRule="auto"/>
        <w:textAlignment w:val="baseline"/>
        <w:rPr>
          <w:rFonts w:ascii="Arial" w:hAnsi="Arial" w:eastAsia="Times New Roman" w:cs="Arial"/>
          <w:lang w:eastAsia="nb-NO"/>
        </w:rPr>
      </w:pPr>
      <w:r w:rsidRPr="00A44C4E">
        <w:rPr>
          <w:rFonts w:ascii="Arial" w:hAnsi="Arial" w:eastAsia="Times New Roman" w:cs="Arial"/>
          <w:lang w:eastAsia="nb-NO"/>
        </w:rPr>
        <w:t>Oppdragsgiver skal opplyse leverandøren om forhold som han bør forstå er av betydning for gjennomføringen av kontrakten. </w:t>
      </w:r>
    </w:p>
    <w:p w:rsidRPr="00A44C4E" w:rsidR="00A44C4E" w:rsidP="00A44C4E" w:rsidRDefault="00A44C4E" w14:paraId="2F79BED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2F379E" w:rsidRDefault="002F379E" w14:paraId="6D300BBD" w14:textId="0E2C8CA0">
      <w:pPr>
        <w:pStyle w:val="Overskrift2"/>
        <w:ind w:firstLine="708"/>
        <w:rPr>
          <w:rFonts w:eastAsia="Times New Roman"/>
          <w:lang w:eastAsia="nb-NO"/>
        </w:rPr>
      </w:pPr>
      <w:bookmarkStart w:name="_Toc229828558" w:id="73"/>
      <w:r w:rsidRPr="495D7D38" w:rsidR="002F379E">
        <w:rPr>
          <w:rFonts w:eastAsia="Times New Roman"/>
          <w:lang w:val="en-US" w:eastAsia="nb-NO"/>
        </w:rPr>
        <w:t>1</w:t>
      </w:r>
      <w:r w:rsidRPr="495D7D38" w:rsidR="6390AD07">
        <w:rPr>
          <w:rFonts w:eastAsia="Times New Roman"/>
          <w:lang w:val="en-US" w:eastAsia="nb-NO"/>
        </w:rPr>
        <w:t>1</w:t>
      </w:r>
      <w:r w:rsidRPr="495D7D38" w:rsidR="002F379E">
        <w:rPr>
          <w:rFonts w:eastAsia="Times New Roman"/>
          <w:lang w:val="en-US" w:eastAsia="nb-NO"/>
        </w:rPr>
        <w:t xml:space="preserve">.3 </w:t>
      </w:r>
      <w:r w:rsidRPr="495D7D38" w:rsidR="00A44C4E">
        <w:rPr>
          <w:rFonts w:eastAsia="Times New Roman"/>
          <w:lang w:val="en-US" w:eastAsia="nb-NO"/>
        </w:rPr>
        <w:t>Identifikasjon</w:t>
      </w:r>
      <w:bookmarkEnd w:id="73"/>
      <w:r w:rsidRPr="495D7D38" w:rsidR="00A44C4E">
        <w:rPr>
          <w:rFonts w:eastAsia="Times New Roman"/>
          <w:lang w:eastAsia="nb-NO"/>
        </w:rPr>
        <w:t> </w:t>
      </w:r>
    </w:p>
    <w:p w:rsidRPr="00A44C4E" w:rsidR="00A44C4E" w:rsidP="00A44C4E" w:rsidRDefault="00A44C4E" w14:paraId="673F393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F82A7A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svarer for sine ansatte og andre medhjelpere som han benytter for å gjennomføre sine oppgaver etter kontrakten. </w:t>
      </w:r>
    </w:p>
    <w:p w:rsidRPr="00A44C4E" w:rsidR="00A44C4E" w:rsidP="00A44C4E" w:rsidRDefault="00A44C4E" w14:paraId="5266A61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6FF3E2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2F379E" w:rsidR="00A44C4E" w:rsidP="495D7D38" w:rsidRDefault="00A44C4E" w14:paraId="3C2B0AE2" w14:textId="238FFD18">
      <w:pPr>
        <w:pStyle w:val="Overskrift1"/>
        <w:numPr>
          <w:ilvl w:val="0"/>
          <w:numId w:val="163"/>
        </w:numPr>
        <w:rPr>
          <w:rFonts w:eastAsia="Times New Roman"/>
          <w:lang w:eastAsia="nb-NO"/>
        </w:rPr>
      </w:pPr>
      <w:bookmarkStart w:name="_Toc229828559" w:id="74"/>
      <w:r w:rsidRPr="495D7D38" w:rsidR="00A44C4E">
        <w:rPr>
          <w:rFonts w:eastAsia="Times New Roman"/>
          <w:lang w:eastAsia="nb-NO"/>
        </w:rPr>
        <w:t>Pris og betaling</w:t>
      </w:r>
      <w:bookmarkEnd w:id="74"/>
      <w:r w:rsidRPr="495D7D38" w:rsidR="00A44C4E">
        <w:rPr>
          <w:rFonts w:eastAsia="Times New Roman"/>
          <w:lang w:eastAsia="nb-NO"/>
        </w:rPr>
        <w:t>  </w:t>
      </w:r>
      <w:r w:rsidRPr="495D7D38" w:rsidR="00A44C4E">
        <w:rPr>
          <w:rFonts w:ascii="Arial" w:hAnsi="Arial" w:eastAsia="Times New Roman" w:cs="Arial"/>
          <w:lang w:eastAsia="nb-NO"/>
        </w:rPr>
        <w:t> </w:t>
      </w:r>
    </w:p>
    <w:p w:rsidRPr="00A44C4E" w:rsidR="00A44C4E" w:rsidP="002F379E" w:rsidRDefault="002F379E" w14:paraId="63623541" w14:textId="4107D77C">
      <w:pPr>
        <w:pStyle w:val="Overskrift2"/>
        <w:ind w:firstLine="708"/>
        <w:rPr>
          <w:rFonts w:eastAsia="Times New Roman"/>
          <w:lang w:eastAsia="nb-NO"/>
        </w:rPr>
      </w:pPr>
      <w:bookmarkStart w:name="_Toc229828560" w:id="75"/>
      <w:r w:rsidRPr="495D7D38" w:rsidR="002F379E">
        <w:rPr>
          <w:rFonts w:eastAsia="Times New Roman"/>
          <w:lang w:val="en-US" w:eastAsia="nb-NO"/>
        </w:rPr>
        <w:t>1</w:t>
      </w:r>
      <w:r w:rsidRPr="495D7D38" w:rsidR="217D88FE">
        <w:rPr>
          <w:rFonts w:eastAsia="Times New Roman"/>
          <w:lang w:val="en-US" w:eastAsia="nb-NO"/>
        </w:rPr>
        <w:t>2</w:t>
      </w:r>
      <w:r w:rsidRPr="495D7D38" w:rsidR="002F379E">
        <w:rPr>
          <w:rFonts w:eastAsia="Times New Roman"/>
          <w:lang w:val="en-US" w:eastAsia="nb-NO"/>
        </w:rPr>
        <w:t xml:space="preserve">.1 </w:t>
      </w:r>
      <w:r w:rsidRPr="495D7D38" w:rsidR="00A44C4E">
        <w:rPr>
          <w:rFonts w:eastAsia="Times New Roman"/>
          <w:lang w:val="en-US" w:eastAsia="nb-NO"/>
        </w:rPr>
        <w:t>Regulering</w:t>
      </w:r>
      <w:r w:rsidRPr="495D7D38" w:rsidR="00A44C4E">
        <w:rPr>
          <w:rFonts w:eastAsia="Times New Roman"/>
          <w:lang w:val="en-US" w:eastAsia="nb-NO"/>
        </w:rPr>
        <w:t xml:space="preserve"> av </w:t>
      </w:r>
      <w:r w:rsidRPr="495D7D38" w:rsidR="00A44C4E">
        <w:rPr>
          <w:rFonts w:eastAsia="Times New Roman"/>
          <w:lang w:val="en-US" w:eastAsia="nb-NO"/>
        </w:rPr>
        <w:t>prisen</w:t>
      </w:r>
      <w:bookmarkEnd w:id="75"/>
      <w:r w:rsidRPr="495D7D38" w:rsidR="00A44C4E">
        <w:rPr>
          <w:rFonts w:eastAsia="Times New Roman"/>
          <w:lang w:eastAsia="nb-NO"/>
        </w:rPr>
        <w:t> </w:t>
      </w:r>
    </w:p>
    <w:p w:rsidRPr="00A44C4E" w:rsidR="00A44C4E" w:rsidP="00A44C4E" w:rsidRDefault="00A44C4E" w14:paraId="49A1FB8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663AEF4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Prisen er ikke gjenstand for regulering med mindre annet er avtalt. </w:t>
      </w:r>
    </w:p>
    <w:p w:rsidRPr="00A44C4E" w:rsidR="00A44C4E" w:rsidP="00A44C4E" w:rsidRDefault="00A44C4E" w14:paraId="7DFAB8C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2F379E" w:rsidRDefault="002F379E" w14:paraId="168FB4C3" w14:textId="302DBBB1">
      <w:pPr>
        <w:pStyle w:val="Overskrift2"/>
        <w:ind w:firstLine="708"/>
        <w:rPr>
          <w:rFonts w:eastAsia="Times New Roman"/>
          <w:lang w:eastAsia="nb-NO"/>
        </w:rPr>
      </w:pPr>
      <w:bookmarkStart w:name="_Toc229828561" w:id="76"/>
      <w:r w:rsidRPr="495D7D38" w:rsidR="002F379E">
        <w:rPr>
          <w:rFonts w:eastAsia="Times New Roman"/>
          <w:lang w:val="en-US" w:eastAsia="nb-NO"/>
        </w:rPr>
        <w:t>1</w:t>
      </w:r>
      <w:r w:rsidRPr="495D7D38" w:rsidR="250D6562">
        <w:rPr>
          <w:rFonts w:eastAsia="Times New Roman"/>
          <w:lang w:val="en-US" w:eastAsia="nb-NO"/>
        </w:rPr>
        <w:t>2</w:t>
      </w:r>
      <w:r w:rsidRPr="495D7D38" w:rsidR="002F379E">
        <w:rPr>
          <w:rFonts w:eastAsia="Times New Roman"/>
          <w:lang w:val="en-US" w:eastAsia="nb-NO"/>
        </w:rPr>
        <w:t xml:space="preserve">.2 </w:t>
      </w:r>
      <w:r w:rsidRPr="495D7D38" w:rsidR="00A44C4E">
        <w:rPr>
          <w:rFonts w:eastAsia="Times New Roman"/>
          <w:lang w:val="en-US" w:eastAsia="nb-NO"/>
        </w:rPr>
        <w:t>Utgifter</w:t>
      </w:r>
      <w:r w:rsidRPr="495D7D38" w:rsidR="00A44C4E">
        <w:rPr>
          <w:rFonts w:eastAsia="Times New Roman"/>
          <w:lang w:val="en-US" w:eastAsia="nb-NO"/>
        </w:rPr>
        <w:t xml:space="preserve"> og </w:t>
      </w:r>
      <w:r w:rsidRPr="495D7D38" w:rsidR="00A44C4E">
        <w:rPr>
          <w:rFonts w:eastAsia="Times New Roman"/>
          <w:lang w:val="en-US" w:eastAsia="nb-NO"/>
        </w:rPr>
        <w:t>reiser</w:t>
      </w:r>
      <w:bookmarkEnd w:id="76"/>
      <w:r w:rsidRPr="495D7D38" w:rsidR="00A44C4E">
        <w:rPr>
          <w:rFonts w:eastAsia="Times New Roman"/>
          <w:lang w:eastAsia="nb-NO"/>
        </w:rPr>
        <w:t> </w:t>
      </w:r>
    </w:p>
    <w:p w:rsidRPr="00A44C4E" w:rsidR="00A44C4E" w:rsidP="00A44C4E" w:rsidRDefault="00A44C4E" w14:paraId="22166A1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0F0D89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rsidRPr="00A44C4E" w:rsidR="00A44C4E" w:rsidP="00A44C4E" w:rsidRDefault="00A44C4E" w14:paraId="42B2B3D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5CAADAE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Leverandørens utgifter og reisetid for lokale reiser er inkludert i prisen. Som «lokale reiser» regnes reiser mellom leverandørens kontorsted/hjemsted og utførelsessted. Utgifter i forbindelse med særskilte reiser, pålagt eller forhåndsavtalt med oppdragsgiver, skal statens reiseregulativ legges til grunn. Reisetid for særskilte reiser godtgjøres etter halvparten av avtalt timesats, begrenset til 8 timer pr. døgn.  </w:t>
      </w:r>
    </w:p>
    <w:p w:rsidR="00B000A3" w:rsidP="00B000A3" w:rsidRDefault="00A44C4E" w14:paraId="7BECA496" w14:textId="77777777">
      <w:pPr>
        <w:spacing w:after="0" w:line="240" w:lineRule="auto"/>
        <w:textAlignment w:val="baseline"/>
        <w:rPr>
          <w:rFonts w:ascii="Arial" w:hAnsi="Arial" w:eastAsia="Times New Roman" w:cs="Arial"/>
          <w:lang w:eastAsia="nb-NO"/>
        </w:rPr>
      </w:pPr>
      <w:r w:rsidRPr="00A44C4E">
        <w:rPr>
          <w:rFonts w:ascii="Arial" w:hAnsi="Arial" w:eastAsia="Times New Roman" w:cs="Arial"/>
          <w:lang w:eastAsia="nb-NO"/>
        </w:rPr>
        <w:t> </w:t>
      </w:r>
    </w:p>
    <w:p w:rsidRPr="00B000A3" w:rsidR="00A44C4E" w:rsidP="00B000A3" w:rsidRDefault="00B000A3" w14:paraId="4077B3CF" w14:textId="30425919">
      <w:pPr>
        <w:pStyle w:val="Overskrift2"/>
        <w:ind w:firstLine="708"/>
        <w:rPr>
          <w:rFonts w:ascii="Segoe UI" w:hAnsi="Segoe UI" w:eastAsia="Times New Roman" w:cs="Segoe UI"/>
          <w:sz w:val="18"/>
          <w:szCs w:val="18"/>
          <w:lang w:eastAsia="nb-NO"/>
        </w:rPr>
      </w:pPr>
      <w:bookmarkStart w:name="_Toc229828562" w:id="77"/>
      <w:r w:rsidRPr="495D7D38" w:rsidR="00B000A3">
        <w:rPr>
          <w:rFonts w:eastAsia="Times New Roman"/>
          <w:lang w:val="en-US" w:eastAsia="nb-NO"/>
        </w:rPr>
        <w:t>1</w:t>
      </w:r>
      <w:r w:rsidRPr="495D7D38" w:rsidR="6090E4DC">
        <w:rPr>
          <w:rFonts w:eastAsia="Times New Roman"/>
          <w:lang w:val="en-US" w:eastAsia="nb-NO"/>
        </w:rPr>
        <w:t>2</w:t>
      </w:r>
      <w:r w:rsidRPr="495D7D38" w:rsidR="00B000A3">
        <w:rPr>
          <w:rFonts w:eastAsia="Times New Roman"/>
          <w:lang w:val="en-US" w:eastAsia="nb-NO"/>
        </w:rPr>
        <w:t xml:space="preserve">.3 </w:t>
      </w:r>
      <w:r w:rsidRPr="495D7D38" w:rsidR="00A44C4E">
        <w:rPr>
          <w:rFonts w:eastAsia="Times New Roman"/>
          <w:lang w:val="en-US" w:eastAsia="nb-NO"/>
        </w:rPr>
        <w:t>Fakturering</w:t>
      </w:r>
      <w:bookmarkEnd w:id="77"/>
      <w:r w:rsidRPr="495D7D38" w:rsidR="00A44C4E">
        <w:rPr>
          <w:rFonts w:eastAsia="Times New Roman"/>
          <w:lang w:eastAsia="nb-NO"/>
        </w:rPr>
        <w:t> </w:t>
      </w:r>
    </w:p>
    <w:p w:rsidRPr="00B000A3" w:rsidR="00A44C4E" w:rsidP="00A44C4E" w:rsidRDefault="00A44C4E" w14:paraId="4B39E54A" w14:textId="77777777">
      <w:pPr>
        <w:spacing w:after="0" w:line="240" w:lineRule="auto"/>
        <w:textAlignment w:val="baseline"/>
        <w:rPr>
          <w:rFonts w:ascii="Segoe UI" w:hAnsi="Segoe UI" w:eastAsia="Times New Roman" w:cs="Segoe UI"/>
          <w:sz w:val="18"/>
          <w:szCs w:val="18"/>
          <w:lang w:eastAsia="nb-NO"/>
        </w:rPr>
      </w:pPr>
      <w:r w:rsidRPr="00B000A3">
        <w:rPr>
          <w:rFonts w:ascii="Arial" w:hAnsi="Arial" w:eastAsia="Times New Roman" w:cs="Arial"/>
          <w:lang w:eastAsia="nb-NO"/>
        </w:rPr>
        <w:t> </w:t>
      </w:r>
    </w:p>
    <w:p w:rsidRPr="00B000A3" w:rsidR="00CC3A73" w:rsidP="00A44C4E" w:rsidRDefault="00CC3A73" w14:paraId="62D0ACFC" w14:textId="4A98A6C4">
      <w:pPr>
        <w:spacing w:after="0" w:line="240" w:lineRule="auto"/>
        <w:textAlignment w:val="baseline"/>
        <w:rPr>
          <w:rFonts w:ascii="Arial" w:hAnsi="Arial" w:eastAsia="Times New Roman" w:cs="Arial"/>
          <w:lang w:eastAsia="nb-NO"/>
        </w:rPr>
      </w:pPr>
      <w:r w:rsidRPr="4951CD71" w:rsidR="00CC3A73">
        <w:rPr>
          <w:rFonts w:ascii="Arial" w:hAnsi="Arial" w:eastAsia="Times New Roman" w:cs="Arial"/>
          <w:lang w:eastAsia="nb-NO"/>
        </w:rPr>
        <w:t xml:space="preserve">Fakturaer for opprigging og nedrigging kan sendes når arbeidene er ferdigstilt. Alle fakturaer, herunder månedsleie/driftsutgifter, skal sendes Kriminalomsorgen </w:t>
      </w:r>
      <w:r w:rsidRPr="4951CD71" w:rsidR="00CC3A73">
        <w:rPr>
          <w:rFonts w:ascii="Arial" w:hAnsi="Arial" w:eastAsia="Times New Roman" w:cs="Arial"/>
          <w:lang w:eastAsia="nb-NO"/>
        </w:rPr>
        <w:t>Øst</w:t>
      </w:r>
      <w:r w:rsidRPr="4951CD71" w:rsidR="00CC3A73">
        <w:rPr>
          <w:rFonts w:ascii="Arial" w:hAnsi="Arial" w:eastAsia="Times New Roman" w:cs="Arial"/>
          <w:lang w:eastAsia="nb-NO"/>
        </w:rPr>
        <w:t>, se også leieavtalen.</w:t>
      </w:r>
    </w:p>
    <w:p w:rsidR="00CC3A73" w:rsidP="00A44C4E" w:rsidRDefault="00CC3A73" w14:paraId="13C93070" w14:textId="77777777">
      <w:pPr>
        <w:spacing w:after="0" w:line="240" w:lineRule="auto"/>
        <w:textAlignment w:val="baseline"/>
        <w:rPr>
          <w:rFonts w:ascii="Arial" w:hAnsi="Arial" w:eastAsia="Times New Roman" w:cs="Arial"/>
          <w:highlight w:val="yellow"/>
          <w:lang w:eastAsia="nb-NO"/>
        </w:rPr>
      </w:pPr>
    </w:p>
    <w:p w:rsidR="00CC3A73" w:rsidP="00A44C4E" w:rsidRDefault="00CC3A73" w14:paraId="2B90B09F" w14:textId="77777777">
      <w:pPr>
        <w:spacing w:after="0" w:line="240" w:lineRule="auto"/>
        <w:textAlignment w:val="baseline"/>
        <w:rPr>
          <w:rFonts w:ascii="Arial" w:hAnsi="Arial" w:eastAsia="Times New Roman" w:cs="Arial"/>
          <w:highlight w:val="yellow"/>
          <w:lang w:eastAsia="nb-NO"/>
        </w:rPr>
      </w:pPr>
    </w:p>
    <w:p w:rsidR="00CC3A73" w:rsidP="00A44C4E" w:rsidRDefault="00CC3A73" w14:paraId="2A4E3DC1" w14:textId="77777777">
      <w:pPr>
        <w:spacing w:after="0" w:line="240" w:lineRule="auto"/>
        <w:textAlignment w:val="baseline"/>
        <w:rPr>
          <w:rFonts w:ascii="Arial" w:hAnsi="Arial" w:eastAsia="Times New Roman" w:cs="Arial"/>
          <w:highlight w:val="yellow"/>
          <w:lang w:eastAsia="nb-NO"/>
        </w:rPr>
      </w:pPr>
    </w:p>
    <w:p w:rsidRPr="00A44C4E" w:rsidR="00A44C4E" w:rsidP="00B000A3" w:rsidRDefault="00B000A3" w14:paraId="17B2A747" w14:textId="1E81C8DC">
      <w:pPr>
        <w:pStyle w:val="Overskrift2"/>
        <w:ind w:firstLine="708"/>
        <w:rPr>
          <w:rFonts w:eastAsia="Times New Roman"/>
          <w:lang w:eastAsia="nb-NO"/>
        </w:rPr>
      </w:pPr>
      <w:bookmarkStart w:name="_Toc229828563" w:id="79"/>
      <w:r w:rsidRPr="495D7D38" w:rsidR="00B000A3">
        <w:rPr>
          <w:rFonts w:eastAsia="Times New Roman"/>
          <w:lang w:eastAsia="nb-NO"/>
        </w:rPr>
        <w:t>1</w:t>
      </w:r>
      <w:r w:rsidRPr="495D7D38" w:rsidR="3DCE2079">
        <w:rPr>
          <w:rFonts w:eastAsia="Times New Roman"/>
          <w:lang w:eastAsia="nb-NO"/>
        </w:rPr>
        <w:t>2</w:t>
      </w:r>
      <w:r w:rsidRPr="495D7D38" w:rsidR="00B000A3">
        <w:rPr>
          <w:rFonts w:eastAsia="Times New Roman"/>
          <w:lang w:eastAsia="nb-NO"/>
        </w:rPr>
        <w:t xml:space="preserve">.4 </w:t>
      </w:r>
      <w:r w:rsidRPr="495D7D38" w:rsidR="00A44C4E">
        <w:rPr>
          <w:rFonts w:eastAsia="Times New Roman"/>
          <w:lang w:eastAsia="nb-NO"/>
        </w:rPr>
        <w:t>Utenlandske leverandører, import og merverdiavgift mv</w:t>
      </w:r>
      <w:bookmarkEnd w:id="79"/>
      <w:r w:rsidRPr="495D7D38" w:rsidR="00A44C4E">
        <w:rPr>
          <w:rFonts w:eastAsia="Times New Roman"/>
          <w:lang w:eastAsia="nb-NO"/>
        </w:rPr>
        <w:t> </w:t>
      </w:r>
    </w:p>
    <w:p w:rsidRPr="00A44C4E" w:rsidR="00A44C4E" w:rsidP="00A44C4E" w:rsidRDefault="00A44C4E" w14:paraId="3BC7FD8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256CAE4" w14:textId="77777777">
      <w:pPr>
        <w:spacing w:after="0" w:line="240" w:lineRule="auto"/>
        <w:textAlignment w:val="baseline"/>
        <w:rPr>
          <w:rFonts w:ascii="Segoe UI" w:hAnsi="Segoe UI" w:eastAsia="Times New Roman" w:cs="Segoe UI"/>
          <w:sz w:val="18"/>
          <w:szCs w:val="18"/>
          <w:lang w:eastAsia="nb-NO"/>
        </w:rPr>
      </w:pPr>
      <w:r w:rsidRPr="00CC3A73">
        <w:rPr>
          <w:rFonts w:ascii="Arial" w:hAnsi="Arial" w:eastAsia="Times New Roman" w:cs="Arial"/>
          <w:lang w:eastAsia="nb-NO"/>
        </w:rPr>
        <w:t>Arbeid på fast eiendom er å anses som stedbundne tjenester i merverdiavgiftslovens forstand. Utenlandsk leverandør er forpliktet til å registrere seg for merverdiavgift i Norge (Merverdiavgiftsregisteret) rett etter kontraktsinngåelse for å kunne sende faktura i hht. norske krav. Norsk merverdiavgift skal faktureres sammen med hovedkravet, og ikke i egen faktura. Milepælfaktura som etter avtalen eventuelt skal faktureres før selve arbeidet starter, skal også inkludere merverdiavgift. Mal for customs invoice/commercial invoice, som vil bli formidlet fra oppdragsgiver, skal benyttes.</w:t>
      </w:r>
      <w:r w:rsidRPr="00A44C4E">
        <w:rPr>
          <w:rFonts w:ascii="Arial" w:hAnsi="Arial" w:eastAsia="Times New Roman" w:cs="Arial"/>
          <w:lang w:eastAsia="nb-NO"/>
        </w:rPr>
        <w:t> </w:t>
      </w:r>
    </w:p>
    <w:p w:rsidRPr="00CC3A73" w:rsidR="00A44C4E" w:rsidP="00A44C4E" w:rsidRDefault="00A44C4E" w14:paraId="226ED2FF" w14:textId="40E3C565">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r w:rsidRPr="00CC3A73">
        <w:rPr>
          <w:rFonts w:ascii="Arial" w:hAnsi="Arial" w:eastAsia="Times New Roman" w:cs="Arial"/>
          <w:lang w:eastAsia="nb-NO"/>
        </w:rPr>
        <w:t> </w:t>
      </w:r>
    </w:p>
    <w:p w:rsidRPr="00CC3A73" w:rsidR="00A44C4E" w:rsidP="00B000A3" w:rsidRDefault="00B000A3" w14:paraId="5B75BC55" w14:textId="3D0ED809">
      <w:pPr>
        <w:pStyle w:val="Overskrift2"/>
        <w:ind w:firstLine="708"/>
        <w:rPr>
          <w:rFonts w:eastAsia="Times New Roman"/>
          <w:lang w:eastAsia="nb-NO"/>
        </w:rPr>
      </w:pPr>
      <w:bookmarkStart w:name="_Toc229828564" w:id="80"/>
      <w:r w:rsidRPr="495D7D38" w:rsidR="00B000A3">
        <w:rPr>
          <w:rFonts w:eastAsia="Times New Roman"/>
          <w:lang w:val="en-US" w:eastAsia="nb-NO"/>
        </w:rPr>
        <w:t>1</w:t>
      </w:r>
      <w:r w:rsidRPr="495D7D38" w:rsidR="04F85BCF">
        <w:rPr>
          <w:rFonts w:eastAsia="Times New Roman"/>
          <w:lang w:val="en-US" w:eastAsia="nb-NO"/>
        </w:rPr>
        <w:t>2</w:t>
      </w:r>
      <w:r w:rsidRPr="495D7D38" w:rsidR="00B000A3">
        <w:rPr>
          <w:rFonts w:eastAsia="Times New Roman"/>
          <w:lang w:val="en-US" w:eastAsia="nb-NO"/>
        </w:rPr>
        <w:t xml:space="preserve">.5 </w:t>
      </w:r>
      <w:r w:rsidRPr="495D7D38" w:rsidR="00A44C4E">
        <w:rPr>
          <w:rFonts w:eastAsia="Times New Roman"/>
          <w:lang w:val="en-US" w:eastAsia="nb-NO"/>
        </w:rPr>
        <w:t>Betalingsfrist</w:t>
      </w:r>
      <w:bookmarkEnd w:id="80"/>
      <w:r w:rsidRPr="495D7D38" w:rsidR="00A44C4E">
        <w:rPr>
          <w:rFonts w:eastAsia="Times New Roman"/>
          <w:lang w:eastAsia="nb-NO"/>
        </w:rPr>
        <w:t> </w:t>
      </w:r>
    </w:p>
    <w:p w:rsidRPr="00A44C4E" w:rsidR="00A44C4E" w:rsidP="00A44C4E" w:rsidRDefault="00A44C4E" w14:paraId="4EC6E98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FF8B9C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skal betale innen 30 dager etter mottatt faktura. Betaling innebærer ingen godkjennelse av arbeidet. </w:t>
      </w:r>
    </w:p>
    <w:p w:rsidRPr="00A44C4E" w:rsidR="00A44C4E" w:rsidP="00A44C4E" w:rsidRDefault="00A44C4E" w14:paraId="43FBDEC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B000A3" w:rsidRDefault="00B000A3" w14:paraId="309F8B09" w14:textId="3ADD11F5">
      <w:pPr>
        <w:pStyle w:val="Overskrift2"/>
        <w:ind w:firstLine="708"/>
        <w:rPr>
          <w:rFonts w:eastAsia="Times New Roman"/>
          <w:lang w:eastAsia="nb-NO"/>
        </w:rPr>
      </w:pPr>
      <w:bookmarkStart w:name="_Toc229828565" w:id="81"/>
      <w:r w:rsidRPr="495D7D38" w:rsidR="00B000A3">
        <w:rPr>
          <w:rFonts w:eastAsia="Times New Roman"/>
          <w:lang w:val="en-US" w:eastAsia="nb-NO"/>
        </w:rPr>
        <w:t>1</w:t>
      </w:r>
      <w:r w:rsidRPr="495D7D38" w:rsidR="28B99A46">
        <w:rPr>
          <w:rFonts w:eastAsia="Times New Roman"/>
          <w:lang w:val="en-US" w:eastAsia="nb-NO"/>
        </w:rPr>
        <w:t>2</w:t>
      </w:r>
      <w:r w:rsidRPr="495D7D38" w:rsidR="00B000A3">
        <w:rPr>
          <w:rFonts w:eastAsia="Times New Roman"/>
          <w:lang w:val="en-US" w:eastAsia="nb-NO"/>
        </w:rPr>
        <w:t xml:space="preserve">.6 </w:t>
      </w:r>
      <w:r w:rsidRPr="495D7D38" w:rsidR="00A44C4E">
        <w:rPr>
          <w:rFonts w:eastAsia="Times New Roman"/>
          <w:lang w:val="en-US" w:eastAsia="nb-NO"/>
        </w:rPr>
        <w:t>Oppdragsgivers</w:t>
      </w:r>
      <w:r w:rsidRPr="495D7D38" w:rsidR="00A44C4E">
        <w:rPr>
          <w:rFonts w:eastAsia="Times New Roman"/>
          <w:lang w:val="en-US" w:eastAsia="nb-NO"/>
        </w:rPr>
        <w:t xml:space="preserve"> </w:t>
      </w:r>
      <w:r w:rsidRPr="495D7D38" w:rsidR="00A44C4E">
        <w:rPr>
          <w:rFonts w:eastAsia="Times New Roman"/>
          <w:lang w:val="en-US" w:eastAsia="nb-NO"/>
        </w:rPr>
        <w:t>tilbakeholdsrett</w:t>
      </w:r>
      <w:bookmarkEnd w:id="81"/>
      <w:r w:rsidRPr="495D7D38" w:rsidR="00A44C4E">
        <w:rPr>
          <w:rFonts w:eastAsia="Times New Roman"/>
          <w:lang w:eastAsia="nb-NO"/>
        </w:rPr>
        <w:t> </w:t>
      </w:r>
    </w:p>
    <w:p w:rsidRPr="00A44C4E" w:rsidR="00A44C4E" w:rsidP="00A44C4E" w:rsidRDefault="00A44C4E" w14:paraId="73A597F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2C37AF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holde tilbake så mye av betalingen at han har tilstrekkelig sikkerhet til dekning av et spesifisert og begrunnet krav. </w:t>
      </w:r>
    </w:p>
    <w:p w:rsidRPr="00A44C4E" w:rsidR="00A44C4E" w:rsidP="00A44C4E" w:rsidRDefault="00A44C4E" w14:paraId="1051B518"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99D1F4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For øvrig plikter oppdragsgiver å betale uomtvistede krav innen de avtalte tidsfrister. </w:t>
      </w:r>
    </w:p>
    <w:p w:rsidRPr="00A44C4E" w:rsidR="00A44C4E" w:rsidP="00A44C4E" w:rsidRDefault="00A44C4E" w14:paraId="0BC4C9A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B000A3" w:rsidRDefault="00B000A3" w14:paraId="1F0F000A" w14:textId="27C2AE70">
      <w:pPr>
        <w:pStyle w:val="Overskrift2"/>
        <w:ind w:firstLine="708"/>
        <w:rPr>
          <w:rFonts w:eastAsia="Times New Roman"/>
          <w:lang w:eastAsia="nb-NO"/>
        </w:rPr>
      </w:pPr>
      <w:bookmarkStart w:name="_Toc229828566" w:id="82"/>
      <w:r w:rsidRPr="495D7D38" w:rsidR="00B000A3">
        <w:rPr>
          <w:rFonts w:eastAsia="Times New Roman"/>
          <w:lang w:val="en-US" w:eastAsia="nb-NO"/>
        </w:rPr>
        <w:t>1</w:t>
      </w:r>
      <w:r w:rsidRPr="495D7D38" w:rsidR="2AD936F1">
        <w:rPr>
          <w:rFonts w:eastAsia="Times New Roman"/>
          <w:lang w:val="en-US" w:eastAsia="nb-NO"/>
        </w:rPr>
        <w:t>2</w:t>
      </w:r>
      <w:r w:rsidRPr="495D7D38" w:rsidR="00B000A3">
        <w:rPr>
          <w:rFonts w:eastAsia="Times New Roman"/>
          <w:lang w:val="en-US" w:eastAsia="nb-NO"/>
        </w:rPr>
        <w:t xml:space="preserve">.7 </w:t>
      </w:r>
      <w:r w:rsidRPr="495D7D38" w:rsidR="00A44C4E">
        <w:rPr>
          <w:rFonts w:eastAsia="Times New Roman"/>
          <w:lang w:val="en-US" w:eastAsia="nb-NO"/>
        </w:rPr>
        <w:t>Betalingsmislighold</w:t>
      </w:r>
      <w:bookmarkEnd w:id="82"/>
      <w:r w:rsidRPr="495D7D38" w:rsidR="00A44C4E">
        <w:rPr>
          <w:rFonts w:eastAsia="Times New Roman"/>
          <w:lang w:eastAsia="nb-NO"/>
        </w:rPr>
        <w:t> </w:t>
      </w:r>
    </w:p>
    <w:p w:rsidRPr="00A44C4E" w:rsidR="00A44C4E" w:rsidP="00A44C4E" w:rsidRDefault="00A44C4E" w14:paraId="1D8144F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33EAC1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forsinket betaling kan leverandøren kreve forsinkelsesrente i henhold til lov av 17. desember 1976 nr. 100 om renter ved forsinket betaling. </w:t>
      </w:r>
    </w:p>
    <w:p w:rsidRPr="00A44C4E" w:rsidR="00A44C4E" w:rsidP="00A44C4E" w:rsidRDefault="00A44C4E" w14:paraId="165BCBD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BF2A0C" w:rsidR="00A44C4E" w:rsidP="007F306F" w:rsidRDefault="007F306F" w14:paraId="5AA7AB68" w14:textId="271DB6CE">
      <w:pPr>
        <w:pStyle w:val="Overskrift2"/>
        <w:ind w:firstLine="708"/>
        <w:rPr>
          <w:rFonts w:eastAsia="Times New Roman"/>
          <w:lang w:eastAsia="nb-NO"/>
        </w:rPr>
      </w:pPr>
      <w:bookmarkStart w:name="_Toc229828567" w:id="83"/>
      <w:r w:rsidRPr="4951CD71" w:rsidR="007F306F">
        <w:rPr>
          <w:rFonts w:eastAsia="Times New Roman"/>
          <w:lang w:val="en-US" w:eastAsia="nb-NO"/>
        </w:rPr>
        <w:t>1</w:t>
      </w:r>
      <w:r w:rsidRPr="4951CD71" w:rsidR="26FEE6AF">
        <w:rPr>
          <w:rFonts w:eastAsia="Times New Roman"/>
          <w:lang w:val="en-US" w:eastAsia="nb-NO"/>
        </w:rPr>
        <w:t>2</w:t>
      </w:r>
      <w:r w:rsidRPr="4951CD71" w:rsidR="007F306F">
        <w:rPr>
          <w:rFonts w:eastAsia="Times New Roman"/>
          <w:lang w:val="en-US" w:eastAsia="nb-NO"/>
        </w:rPr>
        <w:t xml:space="preserve">.8 </w:t>
      </w:r>
      <w:r w:rsidRPr="4951CD71" w:rsidR="00A44C4E">
        <w:rPr>
          <w:rFonts w:eastAsia="Times New Roman"/>
          <w:lang w:val="en-US" w:eastAsia="nb-NO"/>
        </w:rPr>
        <w:t xml:space="preserve">Faktura </w:t>
      </w:r>
      <w:r w:rsidRPr="4951CD71" w:rsidR="00A44C4E">
        <w:rPr>
          <w:rFonts w:eastAsia="Times New Roman"/>
          <w:lang w:val="en-US" w:eastAsia="nb-NO"/>
        </w:rPr>
        <w:t>fra</w:t>
      </w:r>
      <w:r w:rsidRPr="4951CD71" w:rsidR="00A44C4E">
        <w:rPr>
          <w:rFonts w:eastAsia="Times New Roman"/>
          <w:lang w:val="en-US" w:eastAsia="nb-NO"/>
        </w:rPr>
        <w:t xml:space="preserve"> </w:t>
      </w:r>
      <w:r w:rsidRPr="4951CD71" w:rsidR="00A44C4E">
        <w:rPr>
          <w:rFonts w:eastAsia="Times New Roman"/>
          <w:lang w:val="en-US" w:eastAsia="nb-NO"/>
        </w:rPr>
        <w:t>oppdragsgiver</w:t>
      </w:r>
      <w:bookmarkEnd w:id="83"/>
      <w:r w:rsidRPr="4951CD71" w:rsidR="00A44C4E">
        <w:rPr>
          <w:rFonts w:eastAsia="Times New Roman"/>
          <w:lang w:eastAsia="nb-NO"/>
        </w:rPr>
        <w:t> </w:t>
      </w:r>
    </w:p>
    <w:p w:rsidRPr="00BF2A0C" w:rsidR="00A44C4E" w:rsidP="00A44C4E" w:rsidRDefault="00A44C4E" w14:paraId="6D679D61" w14:textId="77777777">
      <w:pPr>
        <w:spacing w:after="0" w:line="240" w:lineRule="auto"/>
        <w:textAlignment w:val="baseline"/>
        <w:rPr>
          <w:rFonts w:ascii="Segoe UI" w:hAnsi="Segoe UI" w:eastAsia="Times New Roman" w:cs="Segoe UI"/>
          <w:sz w:val="18"/>
          <w:szCs w:val="18"/>
          <w:lang w:eastAsia="nb-NO"/>
        </w:rPr>
      </w:pPr>
      <w:r w:rsidRPr="00BF2A0C">
        <w:rPr>
          <w:rFonts w:ascii="Arial" w:hAnsi="Arial" w:eastAsia="Times New Roman" w:cs="Arial"/>
          <w:lang w:eastAsia="nb-NO"/>
        </w:rPr>
        <w:t> </w:t>
      </w:r>
    </w:p>
    <w:p w:rsidRPr="00BF2A0C" w:rsidR="00A44C4E" w:rsidP="00A44C4E" w:rsidRDefault="00A44C4E" w14:paraId="3B0D81F5" w14:textId="77777777">
      <w:pPr>
        <w:spacing w:after="0" w:line="240" w:lineRule="auto"/>
        <w:textAlignment w:val="baseline"/>
        <w:rPr>
          <w:rFonts w:ascii="Segoe UI" w:hAnsi="Segoe UI" w:eastAsia="Times New Roman" w:cs="Segoe UI"/>
          <w:sz w:val="18"/>
          <w:szCs w:val="18"/>
          <w:lang w:eastAsia="nb-NO"/>
        </w:rPr>
      </w:pPr>
      <w:r w:rsidRPr="00BF2A0C">
        <w:rPr>
          <w:rFonts w:ascii="Arial" w:hAnsi="Arial" w:eastAsia="Times New Roman" w:cs="Arial"/>
          <w:lang w:eastAsia="nb-NO"/>
        </w:rPr>
        <w:t>Fakturaer som gjelder bøter og gebyrer for brudd på kontrakten, kan ikke kreves motregnet i krav leverandøren måtte ha mot oppdragsgiver. </w:t>
      </w:r>
    </w:p>
    <w:p w:rsidRPr="00BF2A0C" w:rsidR="00A44C4E" w:rsidP="00A44C4E" w:rsidRDefault="00A44C4E" w14:paraId="103F6741" w14:textId="77777777">
      <w:pPr>
        <w:spacing w:after="0" w:line="240" w:lineRule="auto"/>
        <w:textAlignment w:val="baseline"/>
        <w:rPr>
          <w:rFonts w:ascii="Segoe UI" w:hAnsi="Segoe UI" w:eastAsia="Times New Roman" w:cs="Segoe UI"/>
          <w:sz w:val="18"/>
          <w:szCs w:val="18"/>
          <w:lang w:eastAsia="nb-NO"/>
        </w:rPr>
      </w:pPr>
      <w:r w:rsidRPr="00BF2A0C">
        <w:rPr>
          <w:rFonts w:ascii="Arial" w:hAnsi="Arial" w:eastAsia="Times New Roman" w:cs="Arial"/>
          <w:lang w:eastAsia="nb-NO"/>
        </w:rPr>
        <w:t> </w:t>
      </w:r>
    </w:p>
    <w:p w:rsidRPr="00BF2A0C" w:rsidR="00A44C4E" w:rsidP="00A44C4E" w:rsidRDefault="00A44C4E" w14:paraId="6B68D485" w14:textId="77777777">
      <w:pPr>
        <w:spacing w:after="0" w:line="240" w:lineRule="auto"/>
        <w:textAlignment w:val="baseline"/>
        <w:rPr>
          <w:rFonts w:ascii="Segoe UI" w:hAnsi="Segoe UI" w:eastAsia="Times New Roman" w:cs="Segoe UI"/>
          <w:sz w:val="18"/>
          <w:szCs w:val="18"/>
          <w:lang w:eastAsia="nb-NO"/>
        </w:rPr>
      </w:pPr>
      <w:r w:rsidRPr="00BF2A0C">
        <w:rPr>
          <w:rFonts w:ascii="Arial" w:hAnsi="Arial" w:eastAsia="Times New Roman" w:cs="Arial"/>
          <w:lang w:eastAsia="nb-NO"/>
        </w:rPr>
        <w:t>Leverandøren plikter å betale innen 28 dager etter mottatt faktura. </w:t>
      </w:r>
    </w:p>
    <w:p w:rsidRPr="00BF2A0C" w:rsidR="00A44C4E" w:rsidP="007F306F" w:rsidRDefault="007F306F" w14:paraId="2FADDD17" w14:textId="2DB305FC">
      <w:pPr>
        <w:pStyle w:val="Overskrift2"/>
        <w:ind w:firstLine="708"/>
        <w:rPr>
          <w:rFonts w:eastAsia="Times New Roman"/>
          <w:lang w:eastAsia="nb-NO"/>
        </w:rPr>
      </w:pPr>
      <w:bookmarkStart w:name="_Toc229828568" w:id="85"/>
      <w:r w:rsidRPr="495D7D38" w:rsidR="007F306F">
        <w:rPr>
          <w:rFonts w:eastAsia="Times New Roman"/>
          <w:lang w:eastAsia="nb-NO"/>
        </w:rPr>
        <w:t>1</w:t>
      </w:r>
      <w:r w:rsidRPr="495D7D38" w:rsidR="63100E27">
        <w:rPr>
          <w:rFonts w:eastAsia="Times New Roman"/>
          <w:lang w:eastAsia="nb-NO"/>
        </w:rPr>
        <w:t>2</w:t>
      </w:r>
      <w:r w:rsidRPr="495D7D38" w:rsidR="007F306F">
        <w:rPr>
          <w:rFonts w:eastAsia="Times New Roman"/>
          <w:lang w:eastAsia="nb-NO"/>
        </w:rPr>
        <w:t xml:space="preserve">.9 </w:t>
      </w:r>
      <w:r w:rsidRPr="495D7D38" w:rsidR="00A44C4E">
        <w:rPr>
          <w:rFonts w:eastAsia="Times New Roman"/>
          <w:lang w:eastAsia="nb-NO"/>
        </w:rPr>
        <w:t>Avbestilling og oppsigelse</w:t>
      </w:r>
      <w:bookmarkEnd w:id="85"/>
      <w:r w:rsidRPr="495D7D38" w:rsidR="00A44C4E">
        <w:rPr>
          <w:rFonts w:eastAsia="Times New Roman"/>
          <w:lang w:eastAsia="nb-NO"/>
        </w:rPr>
        <w:t> </w:t>
      </w:r>
    </w:p>
    <w:p w:rsidRPr="00A44C4E" w:rsidR="00A44C4E" w:rsidP="00A44C4E" w:rsidRDefault="00A44C4E" w14:paraId="3C078F0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avbestille hele eller deler av det enkelte oppdrag. Avbestillingen skal skje skriftlig og snarest mulig etter at beslutning om dette er tatt. Leverandøren har krav på betaling for den delen av oppdraget som er utført og for dokumenterte faktiske kostnader som følge av avbestillingen. Erstatning for tapt fortjeneste betales ikke.  </w:t>
      </w:r>
    </w:p>
    <w:p w:rsidRPr="00A44C4E" w:rsidR="00A44C4E" w:rsidP="00A44C4E" w:rsidRDefault="00A44C4E" w14:paraId="0907BB7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8AEB01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Leverandøren plikter å begrense sitt tap som følge av avbestillingen. </w:t>
      </w:r>
    </w:p>
    <w:p w:rsidRPr="00A44C4E" w:rsidR="00A44C4E" w:rsidP="00A44C4E" w:rsidRDefault="00A44C4E" w14:paraId="30A684F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F473E4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Resultatet av det arbeidet oppdragsgiver har betalt for, tilfaller oppdragsgiver. </w:t>
      </w:r>
    </w:p>
    <w:p w:rsidRPr="00A44C4E" w:rsidR="00A44C4E" w:rsidP="00A44C4E" w:rsidRDefault="00A44C4E" w14:paraId="6B2C5DF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201DAD7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si opp kontrakten uten å betale erstatning i de tilfeller som er nevnt i forskrift om offentlige anskaffelser § 28-3. </w:t>
      </w:r>
    </w:p>
    <w:p w:rsidRPr="00A44C4E" w:rsidR="00A44C4E" w:rsidP="00A44C4E" w:rsidRDefault="00A44C4E" w14:paraId="2D9474E4"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055FC6" w:rsidRDefault="00055FC6" w14:paraId="33550D52" w14:textId="165EC6E8">
      <w:pPr>
        <w:pStyle w:val="Overskrift2"/>
        <w:ind w:firstLine="708"/>
        <w:rPr>
          <w:rFonts w:eastAsia="Times New Roman"/>
          <w:lang w:eastAsia="nb-NO"/>
        </w:rPr>
      </w:pPr>
      <w:bookmarkStart w:name="_Toc229828569" w:id="86"/>
      <w:r w:rsidRPr="495D7D38" w:rsidR="00055FC6">
        <w:rPr>
          <w:rFonts w:eastAsia="Times New Roman"/>
          <w:lang w:eastAsia="nb-NO"/>
        </w:rPr>
        <w:t>1</w:t>
      </w:r>
      <w:r w:rsidRPr="495D7D38" w:rsidR="232D8BE0">
        <w:rPr>
          <w:rFonts w:eastAsia="Times New Roman"/>
          <w:lang w:eastAsia="nb-NO"/>
        </w:rPr>
        <w:t>2</w:t>
      </w:r>
      <w:r w:rsidRPr="495D7D38" w:rsidR="00055FC6">
        <w:rPr>
          <w:rFonts w:eastAsia="Times New Roman"/>
          <w:lang w:eastAsia="nb-NO"/>
        </w:rPr>
        <w:t xml:space="preserve">.10 </w:t>
      </w:r>
      <w:r w:rsidRPr="495D7D38" w:rsidR="00A44C4E">
        <w:rPr>
          <w:rFonts w:eastAsia="Times New Roman"/>
          <w:lang w:eastAsia="nb-NO"/>
        </w:rPr>
        <w:t>Heving</w:t>
      </w:r>
      <w:bookmarkEnd w:id="86"/>
      <w:r w:rsidRPr="495D7D38" w:rsidR="00A44C4E">
        <w:rPr>
          <w:rFonts w:eastAsia="Times New Roman"/>
          <w:lang w:eastAsia="nb-NO"/>
        </w:rPr>
        <w:t> </w:t>
      </w:r>
    </w:p>
    <w:p w:rsidRPr="00A44C4E" w:rsidR="00A44C4E" w:rsidP="00A44C4E" w:rsidRDefault="00A44C4E" w14:paraId="60ECC8FF"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w:t>
      </w:r>
    </w:p>
    <w:p w:rsidRPr="00A44C4E" w:rsidR="00A44C4E" w:rsidP="00A44C4E" w:rsidRDefault="00A44C4E" w14:paraId="76E7C00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3BF44E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Oppdragsgiver kan heve kontrakten dersom leverandøren går konkurs eller blir insolvent. </w:t>
      </w:r>
    </w:p>
    <w:p w:rsidRPr="00A44C4E" w:rsidR="00A44C4E" w:rsidP="00A44C4E" w:rsidRDefault="00A44C4E" w14:paraId="4BC43DB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27FAA5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Istedenfor prisavslag kan oppdragsgiver heve kontrakten dersom formålet med tjenesten blir vesentlig forfeilet som følge av mangelen. Leverandøren har i disse tilfeller ikke rett til betaling, men har rett til å få tilbake levert materiale m.m. i den grad det er mulig uten ulempe av betydning eller kostnad for oppdragsgiver. For det som ikke kan leveres tilbake, kan leverandøren kreve rimelig vederlag inntil den verdi dette har for oppdragsgiver.  </w:t>
      </w:r>
    </w:p>
    <w:p w:rsidRPr="00A44C4E" w:rsidR="00A44C4E" w:rsidP="00A44C4E" w:rsidRDefault="00A44C4E" w14:paraId="36B66276"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DEC0BB5"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Ved heving på grunn av annet mislighold enn nevnt i 3. ledd, har leverandøren krav på honorar for den delen av kontrakten som er utført på hevingstidspunktet. Resultatet av det arbeidet oppdragsgiver har betalt for, tilfaller oppdragsgiver. </w:t>
      </w:r>
    </w:p>
    <w:p w:rsidRPr="00A44C4E" w:rsidR="00A44C4E" w:rsidP="00A44C4E" w:rsidRDefault="00A44C4E" w14:paraId="3389D32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4975718E"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xml:space="preserve">Den part som hever kan kreve erstatning for tap han påføres som følge av misligholdet. Betalt dagmulkt skal gå til fradrag i erstatningen i den utstrekning det gjelder samme </w:t>
      </w:r>
      <w:r w:rsidRPr="00A44C4E">
        <w:rPr>
          <w:rFonts w:ascii="Arial" w:hAnsi="Arial" w:eastAsia="Times New Roman" w:cs="Arial"/>
          <w:lang w:eastAsia="nb-NO"/>
        </w:rPr>
        <w:t>forhold. Erstatningen er begrenset til et beløp som tilsvarer total kontraktssum eller antatt totalt honorar, eksklusive merverdiavgift. Denne begrensingen gjelder ikke dersom parten eller noen parten svarer for har utvist grov uaktsomhet eller forsett. </w:t>
      </w:r>
    </w:p>
    <w:p w:rsidRPr="00A44C4E" w:rsidR="00A44C4E" w:rsidP="00A44C4E" w:rsidRDefault="00A44C4E" w14:paraId="399222E3"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055FC6" w:rsidRDefault="00055FC6" w14:paraId="36513130" w14:textId="110F1342">
      <w:pPr>
        <w:pStyle w:val="Overskrift2"/>
        <w:ind w:firstLine="708"/>
        <w:rPr>
          <w:rFonts w:eastAsia="Times New Roman"/>
          <w:lang w:eastAsia="nb-NO"/>
        </w:rPr>
      </w:pPr>
      <w:bookmarkStart w:name="_Toc229828570" w:id="87"/>
      <w:r w:rsidRPr="495D7D38" w:rsidR="00055FC6">
        <w:rPr>
          <w:rFonts w:eastAsia="Times New Roman"/>
          <w:lang w:eastAsia="nb-NO"/>
        </w:rPr>
        <w:t>1</w:t>
      </w:r>
      <w:r w:rsidRPr="495D7D38" w:rsidR="0C7C487B">
        <w:rPr>
          <w:rFonts w:eastAsia="Times New Roman"/>
          <w:lang w:eastAsia="nb-NO"/>
        </w:rPr>
        <w:t>2</w:t>
      </w:r>
      <w:r w:rsidRPr="495D7D38" w:rsidR="00055FC6">
        <w:rPr>
          <w:rFonts w:eastAsia="Times New Roman"/>
          <w:lang w:eastAsia="nb-NO"/>
        </w:rPr>
        <w:t xml:space="preserve">.11 </w:t>
      </w:r>
      <w:r w:rsidRPr="495D7D38" w:rsidR="00A44C4E">
        <w:rPr>
          <w:rFonts w:eastAsia="Times New Roman"/>
          <w:lang w:eastAsia="nb-NO"/>
        </w:rPr>
        <w:t>Misligholdt kontraktsforpliktelse - konsekvens for senere konkurranser</w:t>
      </w:r>
      <w:bookmarkEnd w:id="87"/>
      <w:r w:rsidRPr="495D7D38" w:rsidR="00A44C4E">
        <w:rPr>
          <w:rFonts w:eastAsia="Times New Roman"/>
          <w:lang w:eastAsia="nb-NO"/>
        </w:rPr>
        <w:t>  </w:t>
      </w:r>
    </w:p>
    <w:p w:rsidRPr="00A44C4E" w:rsidR="00A44C4E" w:rsidP="00A44C4E" w:rsidRDefault="00A44C4E" w14:paraId="63D8C64B"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Brudd på leverandørens plikter i denne kontrakten vil kunne bli nedtegnet og få betydning i senere konkurranser, enten i kvalifikasjons- eller tildelingsomgangen. </w:t>
      </w:r>
    </w:p>
    <w:p w:rsidRPr="00A44C4E" w:rsidR="00A44C4E" w:rsidP="00A44C4E" w:rsidRDefault="00A44C4E" w14:paraId="0E3C0C8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A44C4E" w14:paraId="30B881DD" w14:textId="7A6C92A2">
      <w:pPr>
        <w:pStyle w:val="Overskrift1"/>
        <w:numPr>
          <w:ilvl w:val="0"/>
          <w:numId w:val="163"/>
        </w:numPr>
        <w:rPr>
          <w:rFonts w:eastAsia="Times New Roman"/>
          <w:lang w:eastAsia="nb-NO"/>
        </w:rPr>
      </w:pPr>
      <w:bookmarkStart w:name="_Toc229828571" w:id="88"/>
      <w:r w:rsidRPr="495D7D38" w:rsidR="00A44C4E">
        <w:rPr>
          <w:rFonts w:eastAsia="Times New Roman"/>
          <w:lang w:eastAsia="nb-NO"/>
        </w:rPr>
        <w:t>Reklame og media</w:t>
      </w:r>
      <w:bookmarkEnd w:id="88"/>
      <w:r w:rsidRPr="495D7D38" w:rsidR="00A44C4E">
        <w:rPr>
          <w:rFonts w:eastAsia="Times New Roman"/>
          <w:lang w:eastAsia="nb-NO"/>
        </w:rPr>
        <w:t> </w:t>
      </w:r>
    </w:p>
    <w:p w:rsidRPr="00A44C4E" w:rsidR="00A44C4E" w:rsidP="0027278A" w:rsidRDefault="0027278A" w14:paraId="315ABC53" w14:textId="4D0DDBA0">
      <w:pPr>
        <w:pStyle w:val="Overskrift2"/>
        <w:ind w:firstLine="708"/>
        <w:rPr>
          <w:rFonts w:eastAsia="Times New Roman"/>
          <w:lang w:eastAsia="nb-NO"/>
        </w:rPr>
      </w:pPr>
      <w:bookmarkStart w:name="_Toc229828572" w:id="89"/>
      <w:r w:rsidRPr="495D7D38" w:rsidR="0027278A">
        <w:rPr>
          <w:rFonts w:eastAsia="Times New Roman"/>
          <w:lang w:val="en-US" w:eastAsia="nb-NO"/>
        </w:rPr>
        <w:t>1</w:t>
      </w:r>
      <w:r w:rsidRPr="495D7D38" w:rsidR="19C3A950">
        <w:rPr>
          <w:rFonts w:eastAsia="Times New Roman"/>
          <w:lang w:val="en-US" w:eastAsia="nb-NO"/>
        </w:rPr>
        <w:t>3</w:t>
      </w:r>
      <w:r w:rsidRPr="495D7D38" w:rsidR="0027278A">
        <w:rPr>
          <w:rFonts w:eastAsia="Times New Roman"/>
          <w:lang w:val="en-US" w:eastAsia="nb-NO"/>
        </w:rPr>
        <w:t xml:space="preserve">.1 </w:t>
      </w:r>
      <w:r w:rsidRPr="495D7D38" w:rsidR="00A44C4E">
        <w:rPr>
          <w:rFonts w:eastAsia="Times New Roman"/>
          <w:lang w:val="en-US" w:eastAsia="nb-NO"/>
        </w:rPr>
        <w:t>Reklame</w:t>
      </w:r>
      <w:r w:rsidRPr="495D7D38" w:rsidR="00A44C4E">
        <w:rPr>
          <w:rFonts w:eastAsia="Times New Roman"/>
          <w:lang w:val="en-US" w:eastAsia="nb-NO"/>
        </w:rPr>
        <w:t xml:space="preserve"> og </w:t>
      </w:r>
      <w:r w:rsidRPr="495D7D38" w:rsidR="00A44C4E">
        <w:rPr>
          <w:rFonts w:eastAsia="Times New Roman"/>
          <w:lang w:val="en-US" w:eastAsia="nb-NO"/>
        </w:rPr>
        <w:t>skilting</w:t>
      </w:r>
      <w:bookmarkEnd w:id="89"/>
      <w:r w:rsidRPr="495D7D38" w:rsidR="00A44C4E">
        <w:rPr>
          <w:rFonts w:eastAsia="Times New Roman"/>
          <w:lang w:eastAsia="nb-NO"/>
        </w:rPr>
        <w:t> </w:t>
      </w:r>
    </w:p>
    <w:p w:rsidRPr="00A44C4E" w:rsidR="00A44C4E" w:rsidP="00A44C4E" w:rsidRDefault="00A44C4E" w14:paraId="00F7891C"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353993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Dersom leverandøren eller dennes underleverandører for reklameformål eller på annen måte ønsker å gi offentligheten informasjon om oppdraget, utover å oppgi oppdraget som generell referanse, skal dette forelegges og godkjennes av oppdragsgiver på forhånd. </w:t>
      </w:r>
    </w:p>
    <w:p w:rsidRPr="00A44C4E" w:rsidR="00A44C4E" w:rsidP="00A44C4E" w:rsidRDefault="00A44C4E" w14:paraId="2928B21D"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1945C230"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Det er ikke tillatt til å drive reklame eller PR for eget firma på oppdragsgivers eiendom, byggeplass eller på byggeplasskilt. </w:t>
      </w:r>
    </w:p>
    <w:p w:rsidRPr="00A44C4E" w:rsidR="00A44C4E" w:rsidP="00A44C4E" w:rsidRDefault="00A44C4E" w14:paraId="24377DC0" w14:textId="77777777">
      <w:pPr>
        <w:spacing w:after="0" w:line="240" w:lineRule="auto"/>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7FDFE375" w14:textId="77777777">
      <w:pPr>
        <w:spacing w:after="0" w:line="240" w:lineRule="auto"/>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Skilting og andre oppslag på bygge plassen og riggfasiliteter skal være i tråd med oppdragsgivers til enhver tid gjeldende retningsliner. </w:t>
      </w:r>
    </w:p>
    <w:p w:rsidRPr="00A44C4E" w:rsidR="00A44C4E" w:rsidP="00A44C4E" w:rsidRDefault="00A44C4E" w14:paraId="4B260A9C" w14:textId="77777777">
      <w:pPr>
        <w:spacing w:after="0" w:line="240" w:lineRule="auto"/>
        <w:jc w:val="both"/>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27278A" w:rsidRDefault="0027278A" w14:paraId="0D71D1BA" w14:textId="1EA1CE7B">
      <w:pPr>
        <w:pStyle w:val="Overskrift2"/>
        <w:ind w:firstLine="708"/>
        <w:rPr>
          <w:rFonts w:eastAsia="Times New Roman"/>
          <w:lang w:eastAsia="nb-NO"/>
        </w:rPr>
      </w:pPr>
      <w:bookmarkStart w:name="_Toc229828573" w:id="90"/>
      <w:r w:rsidRPr="495D7D38" w:rsidR="0027278A">
        <w:rPr>
          <w:rFonts w:eastAsia="Times New Roman"/>
          <w:lang w:val="en-US" w:eastAsia="nb-NO"/>
        </w:rPr>
        <w:t>1</w:t>
      </w:r>
      <w:r w:rsidRPr="495D7D38" w:rsidR="33FFC191">
        <w:rPr>
          <w:rFonts w:eastAsia="Times New Roman"/>
          <w:lang w:val="en-US" w:eastAsia="nb-NO"/>
        </w:rPr>
        <w:t>3</w:t>
      </w:r>
      <w:r w:rsidRPr="495D7D38" w:rsidR="0027278A">
        <w:rPr>
          <w:rFonts w:eastAsia="Times New Roman"/>
          <w:lang w:val="en-US" w:eastAsia="nb-NO"/>
        </w:rPr>
        <w:t xml:space="preserve">.2 </w:t>
      </w:r>
      <w:r w:rsidRPr="495D7D38" w:rsidR="00A44C4E">
        <w:rPr>
          <w:rFonts w:eastAsia="Times New Roman"/>
          <w:lang w:val="en-US" w:eastAsia="nb-NO"/>
        </w:rPr>
        <w:t>Kontakt</w:t>
      </w:r>
      <w:r w:rsidRPr="495D7D38" w:rsidR="00A44C4E">
        <w:rPr>
          <w:rFonts w:eastAsia="Times New Roman"/>
          <w:lang w:val="en-US" w:eastAsia="nb-NO"/>
        </w:rPr>
        <w:t xml:space="preserve"> med media</w:t>
      </w:r>
      <w:bookmarkEnd w:id="90"/>
      <w:r w:rsidRPr="495D7D38" w:rsidR="00A44C4E">
        <w:rPr>
          <w:rFonts w:eastAsia="Times New Roman"/>
          <w:lang w:eastAsia="nb-NO"/>
        </w:rPr>
        <w:t> </w:t>
      </w:r>
    </w:p>
    <w:p w:rsidRPr="00A44C4E" w:rsidR="00A44C4E" w:rsidP="00A44C4E" w:rsidRDefault="00A44C4E" w14:paraId="628771E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0128D67A"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All kontakt med media skal håndteres av oppdragsgiver. </w:t>
      </w:r>
    </w:p>
    <w:p w:rsidRPr="00A44C4E" w:rsidR="00A44C4E" w:rsidP="00A44C4E" w:rsidRDefault="00A44C4E" w14:paraId="16B8C4F7"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495D7D38" w:rsidRDefault="00A44C4E" w14:paraId="4968E583" w14:textId="361A3B78">
      <w:pPr>
        <w:pStyle w:val="Overskrift1"/>
        <w:numPr>
          <w:ilvl w:val="0"/>
          <w:numId w:val="163"/>
        </w:numPr>
        <w:rPr>
          <w:rFonts w:eastAsia="Times New Roman"/>
          <w:lang w:eastAsia="nb-NO"/>
        </w:rPr>
      </w:pPr>
      <w:bookmarkStart w:name="_Toc229828574" w:id="91"/>
      <w:r w:rsidRPr="495D7D38" w:rsidR="00A44C4E">
        <w:rPr>
          <w:rFonts w:eastAsia="Times New Roman"/>
          <w:lang w:eastAsia="nb-NO"/>
        </w:rPr>
        <w:t>Tvister</w:t>
      </w:r>
      <w:bookmarkEnd w:id="91"/>
      <w:r w:rsidRPr="495D7D38" w:rsidR="00A44C4E">
        <w:rPr>
          <w:rFonts w:eastAsia="Times New Roman"/>
          <w:lang w:eastAsia="nb-NO"/>
        </w:rPr>
        <w:t> </w:t>
      </w:r>
    </w:p>
    <w:p w:rsidRPr="00A44C4E" w:rsidR="00A44C4E" w:rsidP="00A44C4E" w:rsidRDefault="00A44C4E" w14:paraId="5839B741"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Enhver tvist mellom partene om kontraktsforholdet som ikke løses i minnelighet avgjøres ved ordinær rettergang. Verneting er Oslo tingrett. Ved løsning av tvister skal norsk rett legges til grunn. </w:t>
      </w:r>
    </w:p>
    <w:p w:rsidRPr="00A44C4E" w:rsidR="00A44C4E" w:rsidP="00A44C4E" w:rsidRDefault="00A44C4E" w14:paraId="393826E9"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Pr="00A44C4E" w:rsidR="00A44C4E" w:rsidP="00A44C4E" w:rsidRDefault="00A44C4E" w14:paraId="3A397A82" w14:textId="77777777">
      <w:pPr>
        <w:spacing w:after="0" w:line="240" w:lineRule="auto"/>
        <w:textAlignment w:val="baseline"/>
        <w:rPr>
          <w:rFonts w:ascii="Segoe UI" w:hAnsi="Segoe UI" w:eastAsia="Times New Roman" w:cs="Segoe UI"/>
          <w:sz w:val="18"/>
          <w:szCs w:val="18"/>
          <w:lang w:eastAsia="nb-NO"/>
        </w:rPr>
      </w:pPr>
      <w:r w:rsidRPr="00A44C4E">
        <w:rPr>
          <w:rFonts w:ascii="Arial" w:hAnsi="Arial" w:eastAsia="Times New Roman" w:cs="Arial"/>
          <w:lang w:eastAsia="nb-NO"/>
        </w:rPr>
        <w:t> </w:t>
      </w:r>
    </w:p>
    <w:p w:rsidR="00967960" w:rsidRDefault="00967960" w14:paraId="1D2AF5C5" w14:textId="77777777"/>
    <w:sectPr w:rsidR="00967960">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62">
    <w:nsid w:val="4150eccb"/>
    <w:multiLevelType xmlns:w="http://schemas.openxmlformats.org/wordprocessingml/2006/main" w:val="hybridMultilevel"/>
    <w:lvl xmlns:w="http://schemas.openxmlformats.org/wordprocessingml/2006/main" w:ilvl="0">
      <w:start w:val="10"/>
      <w:numFmt w:val="decimal"/>
      <w:lvlText w:val="%1."/>
      <w:lvlJc w:val="left"/>
      <w:pPr>
        <w:ind w:left="360" w:hanging="360"/>
      </w:pPr>
    </w:lvl>
    <w:lvl xmlns:w="http://schemas.openxmlformats.org/wordprocessingml/2006/main" w:ilvl="1">
      <w:start w:val="1"/>
      <w:numFmt w:val="lowerLetter"/>
      <w:lvlText w:val="%2."/>
      <w:lvlJc w:val="left"/>
      <w:pPr>
        <w:ind w:left="720" w:hanging="360"/>
      </w:pPr>
    </w:lvl>
    <w:lvl xmlns:w="http://schemas.openxmlformats.org/wordprocessingml/2006/main" w:ilvl="2">
      <w:start w:val="1"/>
      <w:numFmt w:val="lowerRoman"/>
      <w:lvlText w:val="%3."/>
      <w:lvlJc w:val="right"/>
      <w:pPr>
        <w:ind w:left="1440" w:hanging="180"/>
      </w:pPr>
    </w:lvl>
    <w:lvl xmlns:w="http://schemas.openxmlformats.org/wordprocessingml/2006/main" w:ilvl="3">
      <w:start w:val="1"/>
      <w:numFmt w:val="decimal"/>
      <w:lvlText w:val="%4."/>
      <w:lvlJc w:val="left"/>
      <w:pPr>
        <w:ind w:left="2160" w:hanging="360"/>
      </w:pPr>
    </w:lvl>
    <w:lvl xmlns:w="http://schemas.openxmlformats.org/wordprocessingml/2006/main" w:ilvl="4">
      <w:start w:val="1"/>
      <w:numFmt w:val="lowerLetter"/>
      <w:lvlText w:val="%5."/>
      <w:lvlJc w:val="left"/>
      <w:pPr>
        <w:ind w:left="2520" w:hanging="360"/>
      </w:pPr>
    </w:lvl>
    <w:lvl xmlns:w="http://schemas.openxmlformats.org/wordprocessingml/2006/main" w:ilvl="5">
      <w:start w:val="1"/>
      <w:numFmt w:val="lowerRoman"/>
      <w:lvlText w:val="%6."/>
      <w:lvlJc w:val="right"/>
      <w:pPr>
        <w:ind w:left="3240" w:hanging="180"/>
      </w:pPr>
    </w:lvl>
    <w:lvl xmlns:w="http://schemas.openxmlformats.org/wordprocessingml/2006/main" w:ilvl="6">
      <w:start w:val="1"/>
      <w:numFmt w:val="decimal"/>
      <w:lvlText w:val="%7."/>
      <w:lvlJc w:val="left"/>
      <w:pPr>
        <w:ind w:left="3600" w:hanging="360"/>
      </w:pPr>
    </w:lvl>
    <w:lvl xmlns:w="http://schemas.openxmlformats.org/wordprocessingml/2006/main" w:ilvl="7">
      <w:start w:val="1"/>
      <w:numFmt w:val="lowerLetter"/>
      <w:lvlText w:val="%8."/>
      <w:lvlJc w:val="left"/>
      <w:pPr>
        <w:ind w:left="4320" w:hanging="360"/>
      </w:pPr>
    </w:lvl>
    <w:lvl xmlns:w="http://schemas.openxmlformats.org/wordprocessingml/2006/main" w:ilvl="8">
      <w:start w:val="1"/>
      <w:numFmt w:val="lowerRoman"/>
      <w:lvlText w:val="%9."/>
      <w:lvlJc w:val="right"/>
      <w:pPr>
        <w:ind w:left="5040" w:hanging="180"/>
      </w:pPr>
    </w:lvl>
  </w:abstractNum>
  <w:abstractNum w:abstractNumId="0" w15:restartNumberingAfterBreak="0">
    <w:nsid w:val="00124EF7"/>
    <w:multiLevelType w:val="multilevel"/>
    <w:tmpl w:val="3D10DCA0"/>
    <w:lvl w:ilvl="0">
      <w:start w:val="2"/>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 w15:restartNumberingAfterBreak="0">
    <w:nsid w:val="02203622"/>
    <w:multiLevelType w:val="multilevel"/>
    <w:tmpl w:val="05E2EE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41728C"/>
    <w:multiLevelType w:val="multilevel"/>
    <w:tmpl w:val="584E2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93221C"/>
    <w:multiLevelType w:val="multilevel"/>
    <w:tmpl w:val="A50EB6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5CB7C1E"/>
    <w:multiLevelType w:val="multilevel"/>
    <w:tmpl w:val="9C42FF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5F52B0C"/>
    <w:multiLevelType w:val="multilevel"/>
    <w:tmpl w:val="5D2601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8652AB7"/>
    <w:multiLevelType w:val="multilevel"/>
    <w:tmpl w:val="F24C15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8AE2B3A"/>
    <w:multiLevelType w:val="multilevel"/>
    <w:tmpl w:val="2774D5FA"/>
    <w:lvl w:ilvl="0">
      <w:start w:val="2"/>
      <w:numFmt w:val="decimal"/>
      <w:lvlText w:val="%1."/>
      <w:lvlJc w:val="left"/>
      <w:pPr>
        <w:tabs>
          <w:tab w:val="num" w:pos="720"/>
        </w:tabs>
        <w:ind w:left="720" w:hanging="360"/>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9202EB8"/>
    <w:multiLevelType w:val="multilevel"/>
    <w:tmpl w:val="FCC017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017D79"/>
    <w:multiLevelType w:val="multilevel"/>
    <w:tmpl w:val="9F40DD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0B6D7D84"/>
    <w:multiLevelType w:val="multilevel"/>
    <w:tmpl w:val="E4C4C7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D17F15"/>
    <w:multiLevelType w:val="multilevel"/>
    <w:tmpl w:val="577ED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CF3B46"/>
    <w:multiLevelType w:val="multilevel"/>
    <w:tmpl w:val="645EF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623EC3"/>
    <w:multiLevelType w:val="multilevel"/>
    <w:tmpl w:val="0F3483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262605A"/>
    <w:multiLevelType w:val="multilevel"/>
    <w:tmpl w:val="6C347C64"/>
    <w:lvl w:ilvl="0">
      <w:start w:val="4"/>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5" w15:restartNumberingAfterBreak="0">
    <w:nsid w:val="12724EE0"/>
    <w:multiLevelType w:val="multilevel"/>
    <w:tmpl w:val="59FA3B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12EB7EFD"/>
    <w:multiLevelType w:val="multilevel"/>
    <w:tmpl w:val="16C26D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AB3396"/>
    <w:multiLevelType w:val="multilevel"/>
    <w:tmpl w:val="5B043D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204E60"/>
    <w:multiLevelType w:val="multilevel"/>
    <w:tmpl w:val="E3888D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5D36A84"/>
    <w:multiLevelType w:val="multilevel"/>
    <w:tmpl w:val="3BC8C226"/>
    <w:lvl w:ilvl="0">
      <w:start w:val="2"/>
      <w:numFmt w:val="decimal"/>
      <w:lvlText w:val="%1."/>
      <w:lvlJc w:val="left"/>
      <w:pPr>
        <w:tabs>
          <w:tab w:val="num" w:pos="1416"/>
        </w:tabs>
        <w:ind w:left="1416" w:hanging="360"/>
      </w:pPr>
    </w:lvl>
    <w:lvl w:ilvl="1" w:tentative="1">
      <w:start w:val="1"/>
      <w:numFmt w:val="decimal"/>
      <w:lvlText w:val="%2."/>
      <w:lvlJc w:val="left"/>
      <w:pPr>
        <w:tabs>
          <w:tab w:val="num" w:pos="2136"/>
        </w:tabs>
        <w:ind w:left="2136" w:hanging="360"/>
      </w:pPr>
    </w:lvl>
    <w:lvl w:ilvl="2" w:tentative="1">
      <w:start w:val="1"/>
      <w:numFmt w:val="decimal"/>
      <w:lvlText w:val="%3."/>
      <w:lvlJc w:val="left"/>
      <w:pPr>
        <w:tabs>
          <w:tab w:val="num" w:pos="2856"/>
        </w:tabs>
        <w:ind w:left="2856" w:hanging="360"/>
      </w:pPr>
    </w:lvl>
    <w:lvl w:ilvl="3" w:tentative="1">
      <w:start w:val="1"/>
      <w:numFmt w:val="decimal"/>
      <w:lvlText w:val="%4."/>
      <w:lvlJc w:val="left"/>
      <w:pPr>
        <w:tabs>
          <w:tab w:val="num" w:pos="3576"/>
        </w:tabs>
        <w:ind w:left="3576" w:hanging="360"/>
      </w:pPr>
    </w:lvl>
    <w:lvl w:ilvl="4" w:tentative="1">
      <w:start w:val="1"/>
      <w:numFmt w:val="decimal"/>
      <w:lvlText w:val="%5."/>
      <w:lvlJc w:val="left"/>
      <w:pPr>
        <w:tabs>
          <w:tab w:val="num" w:pos="4296"/>
        </w:tabs>
        <w:ind w:left="4296" w:hanging="360"/>
      </w:pPr>
    </w:lvl>
    <w:lvl w:ilvl="5" w:tentative="1">
      <w:start w:val="1"/>
      <w:numFmt w:val="decimal"/>
      <w:lvlText w:val="%6."/>
      <w:lvlJc w:val="left"/>
      <w:pPr>
        <w:tabs>
          <w:tab w:val="num" w:pos="5016"/>
        </w:tabs>
        <w:ind w:left="5016" w:hanging="360"/>
      </w:pPr>
    </w:lvl>
    <w:lvl w:ilvl="6" w:tentative="1">
      <w:start w:val="1"/>
      <w:numFmt w:val="decimal"/>
      <w:lvlText w:val="%7."/>
      <w:lvlJc w:val="left"/>
      <w:pPr>
        <w:tabs>
          <w:tab w:val="num" w:pos="5736"/>
        </w:tabs>
        <w:ind w:left="5736" w:hanging="360"/>
      </w:pPr>
    </w:lvl>
    <w:lvl w:ilvl="7" w:tentative="1">
      <w:start w:val="1"/>
      <w:numFmt w:val="decimal"/>
      <w:lvlText w:val="%8."/>
      <w:lvlJc w:val="left"/>
      <w:pPr>
        <w:tabs>
          <w:tab w:val="num" w:pos="6456"/>
        </w:tabs>
        <w:ind w:left="6456" w:hanging="360"/>
      </w:pPr>
    </w:lvl>
    <w:lvl w:ilvl="8" w:tentative="1">
      <w:start w:val="1"/>
      <w:numFmt w:val="decimal"/>
      <w:lvlText w:val="%9."/>
      <w:lvlJc w:val="left"/>
      <w:pPr>
        <w:tabs>
          <w:tab w:val="num" w:pos="7176"/>
        </w:tabs>
        <w:ind w:left="7176" w:hanging="360"/>
      </w:pPr>
    </w:lvl>
  </w:abstractNum>
  <w:abstractNum w:abstractNumId="20" w15:restartNumberingAfterBreak="0">
    <w:nsid w:val="15FC29F1"/>
    <w:multiLevelType w:val="multilevel"/>
    <w:tmpl w:val="A0C405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024B54"/>
    <w:multiLevelType w:val="multilevel"/>
    <w:tmpl w:val="26E45C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7DB66D7"/>
    <w:multiLevelType w:val="multilevel"/>
    <w:tmpl w:val="3B02438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470834"/>
    <w:multiLevelType w:val="multilevel"/>
    <w:tmpl w:val="BCC44506"/>
    <w:lvl w:ilvl="0">
      <w:start w:val="7"/>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24" w15:restartNumberingAfterBreak="0">
    <w:nsid w:val="187C7DDB"/>
    <w:multiLevelType w:val="multilevel"/>
    <w:tmpl w:val="217E2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865F6B"/>
    <w:multiLevelType w:val="multilevel"/>
    <w:tmpl w:val="B00AE5B2"/>
    <w:lvl w:ilvl="0">
      <w:start w:val="5"/>
      <w:numFmt w:val="decimal"/>
      <w:lvlText w:val="%1."/>
      <w:lvlJc w:val="left"/>
      <w:pPr>
        <w:ind w:left="360" w:hanging="360"/>
      </w:pPr>
      <w:rPr>
        <w:rFonts w:hint="default"/>
        <w:color w:val="auto"/>
        <w:sz w:val="40"/>
        <w:szCs w:val="4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19B56455"/>
    <w:multiLevelType w:val="multilevel"/>
    <w:tmpl w:val="B7E083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1A072802"/>
    <w:multiLevelType w:val="multilevel"/>
    <w:tmpl w:val="3E5E2C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445416"/>
    <w:multiLevelType w:val="multilevel"/>
    <w:tmpl w:val="278A6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A5E5154"/>
    <w:multiLevelType w:val="multilevel"/>
    <w:tmpl w:val="91527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1A5F5358"/>
    <w:multiLevelType w:val="multilevel"/>
    <w:tmpl w:val="372281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A944B90"/>
    <w:multiLevelType w:val="multilevel"/>
    <w:tmpl w:val="321A7D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EE4636"/>
    <w:multiLevelType w:val="multilevel"/>
    <w:tmpl w:val="9C1C76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C5F1E4B"/>
    <w:multiLevelType w:val="multilevel"/>
    <w:tmpl w:val="AC62C5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CAB77B4"/>
    <w:multiLevelType w:val="multilevel"/>
    <w:tmpl w:val="F6EC7F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1CAC2270"/>
    <w:multiLevelType w:val="multilevel"/>
    <w:tmpl w:val="CDEA0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D770852"/>
    <w:multiLevelType w:val="multilevel"/>
    <w:tmpl w:val="CD66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E5600BC"/>
    <w:multiLevelType w:val="multilevel"/>
    <w:tmpl w:val="C15C861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E625EF8"/>
    <w:multiLevelType w:val="multilevel"/>
    <w:tmpl w:val="1070D65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1FA6601E"/>
    <w:multiLevelType w:val="multilevel"/>
    <w:tmpl w:val="6BBEC8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286444"/>
    <w:multiLevelType w:val="multilevel"/>
    <w:tmpl w:val="872869D8"/>
    <w:lvl w:ilvl="0">
      <w:start w:val="3"/>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41" w15:restartNumberingAfterBreak="0">
    <w:nsid w:val="20D71154"/>
    <w:multiLevelType w:val="multilevel"/>
    <w:tmpl w:val="D1984F2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1D400FD"/>
    <w:multiLevelType w:val="multilevel"/>
    <w:tmpl w:val="2F484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2195542"/>
    <w:multiLevelType w:val="multilevel"/>
    <w:tmpl w:val="312272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3076E0E"/>
    <w:multiLevelType w:val="multilevel"/>
    <w:tmpl w:val="E0A227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23163F41"/>
    <w:multiLevelType w:val="multilevel"/>
    <w:tmpl w:val="E5D2296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23291554"/>
    <w:multiLevelType w:val="multilevel"/>
    <w:tmpl w:val="DD7215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34E27DD"/>
    <w:multiLevelType w:val="multilevel"/>
    <w:tmpl w:val="22B26D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6500E65"/>
    <w:multiLevelType w:val="multilevel"/>
    <w:tmpl w:val="E5B8802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6A6703E"/>
    <w:multiLevelType w:val="multilevel"/>
    <w:tmpl w:val="A470CA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7581185"/>
    <w:multiLevelType w:val="multilevel"/>
    <w:tmpl w:val="9D960B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83F420B"/>
    <w:multiLevelType w:val="multilevel"/>
    <w:tmpl w:val="A9E401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292654EF"/>
    <w:multiLevelType w:val="multilevel"/>
    <w:tmpl w:val="179058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9D45624"/>
    <w:multiLevelType w:val="multilevel"/>
    <w:tmpl w:val="F9DC1C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A664447"/>
    <w:multiLevelType w:val="multilevel"/>
    <w:tmpl w:val="2CD0B7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ADD2460"/>
    <w:multiLevelType w:val="multilevel"/>
    <w:tmpl w:val="001C98D4"/>
    <w:lvl w:ilvl="0">
      <w:start w:val="6"/>
      <w:numFmt w:val="decimal"/>
      <w:lvlText w:val="%1."/>
      <w:lvlJc w:val="left"/>
      <w:pPr>
        <w:tabs>
          <w:tab w:val="num" w:pos="0"/>
        </w:tabs>
        <w:ind w:left="0" w:hanging="360"/>
      </w:pPr>
    </w:lvl>
    <w:lvl w:ilvl="1">
      <w:start w:val="1"/>
      <w:numFmt w:val="decimal"/>
      <w:lvlText w:val="%2."/>
      <w:lvlJc w:val="left"/>
      <w:pPr>
        <w:tabs>
          <w:tab w:val="num" w:pos="720"/>
        </w:tabs>
        <w:ind w:left="720" w:hanging="360"/>
      </w:pPr>
      <w:rPr>
        <w:b/>
        <w:bCs/>
      </w:r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56" w15:restartNumberingAfterBreak="0">
    <w:nsid w:val="2AEC6ACE"/>
    <w:multiLevelType w:val="multilevel"/>
    <w:tmpl w:val="5F70EA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 w15:restartNumberingAfterBreak="0">
    <w:nsid w:val="2D0425E1"/>
    <w:multiLevelType w:val="multilevel"/>
    <w:tmpl w:val="C276C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D5A7F1D"/>
    <w:multiLevelType w:val="multilevel"/>
    <w:tmpl w:val="948084DC"/>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9" w15:restartNumberingAfterBreak="0">
    <w:nsid w:val="2DF84E57"/>
    <w:multiLevelType w:val="multilevel"/>
    <w:tmpl w:val="3894F6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EA5265C"/>
    <w:multiLevelType w:val="multilevel"/>
    <w:tmpl w:val="AAC4D194"/>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61" w15:restartNumberingAfterBreak="0">
    <w:nsid w:val="2FAB7737"/>
    <w:multiLevelType w:val="multilevel"/>
    <w:tmpl w:val="8A6497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FF5167E"/>
    <w:multiLevelType w:val="multilevel"/>
    <w:tmpl w:val="19CADB8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FFF733F"/>
    <w:multiLevelType w:val="multilevel"/>
    <w:tmpl w:val="F790148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0212F27"/>
    <w:multiLevelType w:val="multilevel"/>
    <w:tmpl w:val="625860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5" w15:restartNumberingAfterBreak="0">
    <w:nsid w:val="30240748"/>
    <w:multiLevelType w:val="hybridMultilevel"/>
    <w:tmpl w:val="EC2AA24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6" w15:restartNumberingAfterBreak="0">
    <w:nsid w:val="302B254D"/>
    <w:multiLevelType w:val="multilevel"/>
    <w:tmpl w:val="8A242A0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31292A3D"/>
    <w:multiLevelType w:val="multilevel"/>
    <w:tmpl w:val="21283FA4"/>
    <w:lvl w:ilvl="0">
      <w:start w:val="3"/>
      <w:numFmt w:val="decimal"/>
      <w:lvlText w:val="%1."/>
      <w:lvlJc w:val="left"/>
      <w:pPr>
        <w:tabs>
          <w:tab w:val="num" w:pos="1416"/>
        </w:tabs>
        <w:ind w:left="1416" w:hanging="360"/>
      </w:pPr>
    </w:lvl>
    <w:lvl w:ilvl="1" w:tentative="1">
      <w:start w:val="1"/>
      <w:numFmt w:val="decimal"/>
      <w:lvlText w:val="%2."/>
      <w:lvlJc w:val="left"/>
      <w:pPr>
        <w:tabs>
          <w:tab w:val="num" w:pos="2136"/>
        </w:tabs>
        <w:ind w:left="2136" w:hanging="360"/>
      </w:pPr>
    </w:lvl>
    <w:lvl w:ilvl="2" w:tentative="1">
      <w:start w:val="1"/>
      <w:numFmt w:val="decimal"/>
      <w:lvlText w:val="%3."/>
      <w:lvlJc w:val="left"/>
      <w:pPr>
        <w:tabs>
          <w:tab w:val="num" w:pos="2856"/>
        </w:tabs>
        <w:ind w:left="2856" w:hanging="360"/>
      </w:pPr>
    </w:lvl>
    <w:lvl w:ilvl="3" w:tentative="1">
      <w:start w:val="1"/>
      <w:numFmt w:val="decimal"/>
      <w:lvlText w:val="%4."/>
      <w:lvlJc w:val="left"/>
      <w:pPr>
        <w:tabs>
          <w:tab w:val="num" w:pos="3576"/>
        </w:tabs>
        <w:ind w:left="3576" w:hanging="360"/>
      </w:pPr>
    </w:lvl>
    <w:lvl w:ilvl="4" w:tentative="1">
      <w:start w:val="1"/>
      <w:numFmt w:val="decimal"/>
      <w:lvlText w:val="%5."/>
      <w:lvlJc w:val="left"/>
      <w:pPr>
        <w:tabs>
          <w:tab w:val="num" w:pos="4296"/>
        </w:tabs>
        <w:ind w:left="4296" w:hanging="360"/>
      </w:pPr>
    </w:lvl>
    <w:lvl w:ilvl="5" w:tentative="1">
      <w:start w:val="1"/>
      <w:numFmt w:val="decimal"/>
      <w:lvlText w:val="%6."/>
      <w:lvlJc w:val="left"/>
      <w:pPr>
        <w:tabs>
          <w:tab w:val="num" w:pos="5016"/>
        </w:tabs>
        <w:ind w:left="5016" w:hanging="360"/>
      </w:pPr>
    </w:lvl>
    <w:lvl w:ilvl="6" w:tentative="1">
      <w:start w:val="1"/>
      <w:numFmt w:val="decimal"/>
      <w:lvlText w:val="%7."/>
      <w:lvlJc w:val="left"/>
      <w:pPr>
        <w:tabs>
          <w:tab w:val="num" w:pos="5736"/>
        </w:tabs>
        <w:ind w:left="5736" w:hanging="360"/>
      </w:pPr>
    </w:lvl>
    <w:lvl w:ilvl="7" w:tentative="1">
      <w:start w:val="1"/>
      <w:numFmt w:val="decimal"/>
      <w:lvlText w:val="%8."/>
      <w:lvlJc w:val="left"/>
      <w:pPr>
        <w:tabs>
          <w:tab w:val="num" w:pos="6456"/>
        </w:tabs>
        <w:ind w:left="6456" w:hanging="360"/>
      </w:pPr>
    </w:lvl>
    <w:lvl w:ilvl="8" w:tentative="1">
      <w:start w:val="1"/>
      <w:numFmt w:val="decimal"/>
      <w:lvlText w:val="%9."/>
      <w:lvlJc w:val="left"/>
      <w:pPr>
        <w:tabs>
          <w:tab w:val="num" w:pos="7176"/>
        </w:tabs>
        <w:ind w:left="7176" w:hanging="360"/>
      </w:pPr>
    </w:lvl>
  </w:abstractNum>
  <w:abstractNum w:abstractNumId="68" w15:restartNumberingAfterBreak="0">
    <w:nsid w:val="32720176"/>
    <w:multiLevelType w:val="multilevel"/>
    <w:tmpl w:val="944E14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9" w15:restartNumberingAfterBreak="0">
    <w:nsid w:val="32BD39A2"/>
    <w:multiLevelType w:val="multilevel"/>
    <w:tmpl w:val="7A0C82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0" w15:restartNumberingAfterBreak="0">
    <w:nsid w:val="3412423F"/>
    <w:multiLevelType w:val="multilevel"/>
    <w:tmpl w:val="3F8415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1" w15:restartNumberingAfterBreak="0">
    <w:nsid w:val="36EE0273"/>
    <w:multiLevelType w:val="multilevel"/>
    <w:tmpl w:val="6B147A4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75A2CDE"/>
    <w:multiLevelType w:val="multilevel"/>
    <w:tmpl w:val="FB3CC1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3" w15:restartNumberingAfterBreak="0">
    <w:nsid w:val="37A56356"/>
    <w:multiLevelType w:val="multilevel"/>
    <w:tmpl w:val="6228152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7C65FBB"/>
    <w:multiLevelType w:val="multilevel"/>
    <w:tmpl w:val="8638A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7CF3D99"/>
    <w:multiLevelType w:val="multilevel"/>
    <w:tmpl w:val="8A9A96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86409E6"/>
    <w:multiLevelType w:val="multilevel"/>
    <w:tmpl w:val="EF44B7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7" w15:restartNumberingAfterBreak="0">
    <w:nsid w:val="399839BB"/>
    <w:multiLevelType w:val="multilevel"/>
    <w:tmpl w:val="D864EE2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8" w15:restartNumberingAfterBreak="0">
    <w:nsid w:val="39C15588"/>
    <w:multiLevelType w:val="multilevel"/>
    <w:tmpl w:val="2DDEFD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9" w15:restartNumberingAfterBreak="0">
    <w:nsid w:val="3A075BFC"/>
    <w:multiLevelType w:val="multilevel"/>
    <w:tmpl w:val="492474B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B654621"/>
    <w:multiLevelType w:val="multilevel"/>
    <w:tmpl w:val="6B529708"/>
    <w:lvl w:ilvl="0">
      <w:start w:val="1"/>
      <w:numFmt w:val="decimal"/>
      <w:lvlText w:val="%1."/>
      <w:lvlJc w:val="left"/>
      <w:pPr>
        <w:tabs>
          <w:tab w:val="num" w:pos="1416"/>
        </w:tabs>
        <w:ind w:left="1416" w:hanging="360"/>
      </w:pPr>
    </w:lvl>
    <w:lvl w:ilvl="1" w:tentative="1">
      <w:start w:val="1"/>
      <w:numFmt w:val="decimal"/>
      <w:lvlText w:val="%2."/>
      <w:lvlJc w:val="left"/>
      <w:pPr>
        <w:tabs>
          <w:tab w:val="num" w:pos="2136"/>
        </w:tabs>
        <w:ind w:left="2136" w:hanging="360"/>
      </w:pPr>
    </w:lvl>
    <w:lvl w:ilvl="2" w:tentative="1">
      <w:start w:val="1"/>
      <w:numFmt w:val="decimal"/>
      <w:lvlText w:val="%3."/>
      <w:lvlJc w:val="left"/>
      <w:pPr>
        <w:tabs>
          <w:tab w:val="num" w:pos="2856"/>
        </w:tabs>
        <w:ind w:left="2856" w:hanging="360"/>
      </w:pPr>
    </w:lvl>
    <w:lvl w:ilvl="3" w:tentative="1">
      <w:start w:val="1"/>
      <w:numFmt w:val="decimal"/>
      <w:lvlText w:val="%4."/>
      <w:lvlJc w:val="left"/>
      <w:pPr>
        <w:tabs>
          <w:tab w:val="num" w:pos="3576"/>
        </w:tabs>
        <w:ind w:left="3576" w:hanging="360"/>
      </w:pPr>
    </w:lvl>
    <w:lvl w:ilvl="4" w:tentative="1">
      <w:start w:val="1"/>
      <w:numFmt w:val="decimal"/>
      <w:lvlText w:val="%5."/>
      <w:lvlJc w:val="left"/>
      <w:pPr>
        <w:tabs>
          <w:tab w:val="num" w:pos="4296"/>
        </w:tabs>
        <w:ind w:left="4296" w:hanging="360"/>
      </w:pPr>
    </w:lvl>
    <w:lvl w:ilvl="5" w:tentative="1">
      <w:start w:val="1"/>
      <w:numFmt w:val="decimal"/>
      <w:lvlText w:val="%6."/>
      <w:lvlJc w:val="left"/>
      <w:pPr>
        <w:tabs>
          <w:tab w:val="num" w:pos="5016"/>
        </w:tabs>
        <w:ind w:left="5016" w:hanging="360"/>
      </w:pPr>
    </w:lvl>
    <w:lvl w:ilvl="6" w:tentative="1">
      <w:start w:val="1"/>
      <w:numFmt w:val="decimal"/>
      <w:lvlText w:val="%7."/>
      <w:lvlJc w:val="left"/>
      <w:pPr>
        <w:tabs>
          <w:tab w:val="num" w:pos="5736"/>
        </w:tabs>
        <w:ind w:left="5736" w:hanging="360"/>
      </w:pPr>
    </w:lvl>
    <w:lvl w:ilvl="7" w:tentative="1">
      <w:start w:val="1"/>
      <w:numFmt w:val="decimal"/>
      <w:lvlText w:val="%8."/>
      <w:lvlJc w:val="left"/>
      <w:pPr>
        <w:tabs>
          <w:tab w:val="num" w:pos="6456"/>
        </w:tabs>
        <w:ind w:left="6456" w:hanging="360"/>
      </w:pPr>
    </w:lvl>
    <w:lvl w:ilvl="8" w:tentative="1">
      <w:start w:val="1"/>
      <w:numFmt w:val="decimal"/>
      <w:lvlText w:val="%9."/>
      <w:lvlJc w:val="left"/>
      <w:pPr>
        <w:tabs>
          <w:tab w:val="num" w:pos="7176"/>
        </w:tabs>
        <w:ind w:left="7176" w:hanging="360"/>
      </w:pPr>
    </w:lvl>
  </w:abstractNum>
  <w:abstractNum w:abstractNumId="81" w15:restartNumberingAfterBreak="0">
    <w:nsid w:val="3C0D6EB1"/>
    <w:multiLevelType w:val="multilevel"/>
    <w:tmpl w:val="814A67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CFB196A"/>
    <w:multiLevelType w:val="multilevel"/>
    <w:tmpl w:val="3718D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D3B4A63"/>
    <w:multiLevelType w:val="hybridMultilevel"/>
    <w:tmpl w:val="63D8DD5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4" w15:restartNumberingAfterBreak="0">
    <w:nsid w:val="3F433A94"/>
    <w:multiLevelType w:val="multilevel"/>
    <w:tmpl w:val="2146DE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F5F537B"/>
    <w:multiLevelType w:val="multilevel"/>
    <w:tmpl w:val="AD1237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F7E7F30"/>
    <w:multiLevelType w:val="multilevel"/>
    <w:tmpl w:val="3DAEC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FC94F8D"/>
    <w:multiLevelType w:val="multilevel"/>
    <w:tmpl w:val="481E2F8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FFD7D4A"/>
    <w:multiLevelType w:val="multilevel"/>
    <w:tmpl w:val="CD92FAD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06F1CC3"/>
    <w:multiLevelType w:val="multilevel"/>
    <w:tmpl w:val="3DD218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091495E"/>
    <w:multiLevelType w:val="multilevel"/>
    <w:tmpl w:val="C9124D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1" w15:restartNumberingAfterBreak="0">
    <w:nsid w:val="413B3FE8"/>
    <w:multiLevelType w:val="multilevel"/>
    <w:tmpl w:val="DB60A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2" w15:restartNumberingAfterBreak="0">
    <w:nsid w:val="42A5014B"/>
    <w:multiLevelType w:val="multilevel"/>
    <w:tmpl w:val="93D03F1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44D0F28"/>
    <w:multiLevelType w:val="multilevel"/>
    <w:tmpl w:val="2DEE8A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4" w15:restartNumberingAfterBreak="0">
    <w:nsid w:val="44CB4F92"/>
    <w:multiLevelType w:val="multilevel"/>
    <w:tmpl w:val="9C32C9B8"/>
    <w:lvl w:ilvl="0">
      <w:start w:val="8"/>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95" w15:restartNumberingAfterBreak="0">
    <w:nsid w:val="45AD3C4D"/>
    <w:multiLevelType w:val="multilevel"/>
    <w:tmpl w:val="385C8F3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6" w15:restartNumberingAfterBreak="0">
    <w:nsid w:val="45B2139C"/>
    <w:multiLevelType w:val="multilevel"/>
    <w:tmpl w:val="151AE2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7" w15:restartNumberingAfterBreak="0">
    <w:nsid w:val="45E35B01"/>
    <w:multiLevelType w:val="multilevel"/>
    <w:tmpl w:val="13A4C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61C51F9"/>
    <w:multiLevelType w:val="multilevel"/>
    <w:tmpl w:val="0D7ED7EA"/>
    <w:lvl w:ilvl="0">
      <w:start w:val="1"/>
      <w:numFmt w:val="decimal"/>
      <w:lvlText w:val="%1."/>
      <w:lvlJc w:val="left"/>
      <w:pPr>
        <w:tabs>
          <w:tab w:val="num" w:pos="1068"/>
        </w:tabs>
        <w:ind w:left="1068" w:hanging="360"/>
      </w:pPr>
      <w:rPr>
        <w:rFonts w:hint="default"/>
      </w:rPr>
    </w:lvl>
    <w:lvl w:ilvl="1">
      <w:start w:val="1"/>
      <w:numFmt w:val="decimal"/>
      <w:lvlText w:val="%2."/>
      <w:lvlJc w:val="left"/>
      <w:pPr>
        <w:tabs>
          <w:tab w:val="num" w:pos="1788"/>
        </w:tabs>
        <w:ind w:left="1788" w:hanging="360"/>
      </w:pPr>
      <w:rPr>
        <w:rFonts w:hint="default"/>
      </w:rPr>
    </w:lvl>
    <w:lvl w:ilvl="2">
      <w:start w:val="1"/>
      <w:numFmt w:val="decimal"/>
      <w:lvlText w:val="%3."/>
      <w:lvlJc w:val="left"/>
      <w:pPr>
        <w:tabs>
          <w:tab w:val="num" w:pos="2508"/>
        </w:tabs>
        <w:ind w:left="2508" w:hanging="360"/>
      </w:pPr>
      <w:rPr>
        <w:rFonts w:hint="default"/>
      </w:rPr>
    </w:lvl>
    <w:lvl w:ilvl="3">
      <w:start w:val="1"/>
      <w:numFmt w:val="decimal"/>
      <w:lvlText w:val="%4."/>
      <w:lvlJc w:val="left"/>
      <w:pPr>
        <w:tabs>
          <w:tab w:val="num" w:pos="3228"/>
        </w:tabs>
        <w:ind w:left="3228" w:hanging="360"/>
      </w:pPr>
      <w:rPr>
        <w:rFonts w:hint="default"/>
      </w:rPr>
    </w:lvl>
    <w:lvl w:ilvl="4">
      <w:start w:val="1"/>
      <w:numFmt w:val="decimal"/>
      <w:lvlText w:val="%5."/>
      <w:lvlJc w:val="left"/>
      <w:pPr>
        <w:tabs>
          <w:tab w:val="num" w:pos="3948"/>
        </w:tabs>
        <w:ind w:left="3948" w:hanging="360"/>
      </w:pPr>
      <w:rPr>
        <w:rFonts w:hint="default"/>
      </w:rPr>
    </w:lvl>
    <w:lvl w:ilvl="5">
      <w:start w:val="1"/>
      <w:numFmt w:val="decimal"/>
      <w:lvlText w:val="%6."/>
      <w:lvlJc w:val="left"/>
      <w:pPr>
        <w:tabs>
          <w:tab w:val="num" w:pos="4668"/>
        </w:tabs>
        <w:ind w:left="4668" w:hanging="360"/>
      </w:pPr>
      <w:rPr>
        <w:rFonts w:hint="default"/>
      </w:rPr>
    </w:lvl>
    <w:lvl w:ilvl="6">
      <w:start w:val="1"/>
      <w:numFmt w:val="decimal"/>
      <w:lvlText w:val="%7."/>
      <w:lvlJc w:val="left"/>
      <w:pPr>
        <w:tabs>
          <w:tab w:val="num" w:pos="5388"/>
        </w:tabs>
        <w:ind w:left="5388" w:hanging="360"/>
      </w:pPr>
      <w:rPr>
        <w:rFonts w:hint="default"/>
      </w:rPr>
    </w:lvl>
    <w:lvl w:ilvl="7">
      <w:start w:val="1"/>
      <w:numFmt w:val="decimal"/>
      <w:lvlText w:val="%8."/>
      <w:lvlJc w:val="left"/>
      <w:pPr>
        <w:tabs>
          <w:tab w:val="num" w:pos="6108"/>
        </w:tabs>
        <w:ind w:left="6108" w:hanging="360"/>
      </w:pPr>
      <w:rPr>
        <w:rFonts w:hint="default"/>
      </w:rPr>
    </w:lvl>
    <w:lvl w:ilvl="8">
      <w:start w:val="1"/>
      <w:numFmt w:val="decimal"/>
      <w:lvlText w:val="%9."/>
      <w:lvlJc w:val="left"/>
      <w:pPr>
        <w:tabs>
          <w:tab w:val="num" w:pos="6828"/>
        </w:tabs>
        <w:ind w:left="6828" w:hanging="360"/>
      </w:pPr>
      <w:rPr>
        <w:rFonts w:hint="default"/>
      </w:rPr>
    </w:lvl>
  </w:abstractNum>
  <w:abstractNum w:abstractNumId="99" w15:restartNumberingAfterBreak="0">
    <w:nsid w:val="466A090B"/>
    <w:multiLevelType w:val="multilevel"/>
    <w:tmpl w:val="462A45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0" w15:restartNumberingAfterBreak="0">
    <w:nsid w:val="46DE03FB"/>
    <w:multiLevelType w:val="multilevel"/>
    <w:tmpl w:val="AE58E4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1" w15:restartNumberingAfterBreak="0">
    <w:nsid w:val="475D7538"/>
    <w:multiLevelType w:val="multilevel"/>
    <w:tmpl w:val="761C7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87D36DA"/>
    <w:multiLevelType w:val="multilevel"/>
    <w:tmpl w:val="FEB282E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92F4D6A"/>
    <w:multiLevelType w:val="multilevel"/>
    <w:tmpl w:val="45A8A0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4" w15:restartNumberingAfterBreak="0">
    <w:nsid w:val="49546A59"/>
    <w:multiLevelType w:val="multilevel"/>
    <w:tmpl w:val="5D92FE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5" w15:restartNumberingAfterBreak="0">
    <w:nsid w:val="49800872"/>
    <w:multiLevelType w:val="multilevel"/>
    <w:tmpl w:val="41A81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AB676B1"/>
    <w:multiLevelType w:val="multilevel"/>
    <w:tmpl w:val="4E0A4B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4AE57682"/>
    <w:multiLevelType w:val="multilevel"/>
    <w:tmpl w:val="4C54C3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EC17514"/>
    <w:multiLevelType w:val="multilevel"/>
    <w:tmpl w:val="C5DC2F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9" w15:restartNumberingAfterBreak="0">
    <w:nsid w:val="4EE72875"/>
    <w:multiLevelType w:val="multilevel"/>
    <w:tmpl w:val="A09064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F9C4A79"/>
    <w:multiLevelType w:val="multilevel"/>
    <w:tmpl w:val="92BCAE7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27A580A"/>
    <w:multiLevelType w:val="multilevel"/>
    <w:tmpl w:val="A380F9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2" w15:restartNumberingAfterBreak="0">
    <w:nsid w:val="537866EF"/>
    <w:multiLevelType w:val="multilevel"/>
    <w:tmpl w:val="54385B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3" w15:restartNumberingAfterBreak="0">
    <w:nsid w:val="53CB4CE5"/>
    <w:multiLevelType w:val="multilevel"/>
    <w:tmpl w:val="72BC06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4" w15:restartNumberingAfterBreak="0">
    <w:nsid w:val="53DF6977"/>
    <w:multiLevelType w:val="multilevel"/>
    <w:tmpl w:val="777C31A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40D4022"/>
    <w:multiLevelType w:val="multilevel"/>
    <w:tmpl w:val="303A984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41A2713"/>
    <w:multiLevelType w:val="multilevel"/>
    <w:tmpl w:val="87625FE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63505DA"/>
    <w:multiLevelType w:val="multilevel"/>
    <w:tmpl w:val="35F2CE00"/>
    <w:lvl w:ilvl="0">
      <w:start w:val="5"/>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18" w15:restartNumberingAfterBreak="0">
    <w:nsid w:val="564A276B"/>
    <w:multiLevelType w:val="multilevel"/>
    <w:tmpl w:val="F2A403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7B052A5"/>
    <w:multiLevelType w:val="multilevel"/>
    <w:tmpl w:val="90A0F3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0" w15:restartNumberingAfterBreak="0">
    <w:nsid w:val="589E0054"/>
    <w:multiLevelType w:val="multilevel"/>
    <w:tmpl w:val="67B62E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1" w15:restartNumberingAfterBreak="0">
    <w:nsid w:val="5B61651E"/>
    <w:multiLevelType w:val="multilevel"/>
    <w:tmpl w:val="1E66B1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5B7612B4"/>
    <w:multiLevelType w:val="multilevel"/>
    <w:tmpl w:val="851C2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D9312E8"/>
    <w:multiLevelType w:val="multilevel"/>
    <w:tmpl w:val="1898E4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DD75897"/>
    <w:multiLevelType w:val="multilevel"/>
    <w:tmpl w:val="D28E37E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E0D6B48"/>
    <w:multiLevelType w:val="multilevel"/>
    <w:tmpl w:val="E786AE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E384B64"/>
    <w:multiLevelType w:val="multilevel"/>
    <w:tmpl w:val="0F8A81BC"/>
    <w:lvl w:ilvl="0">
      <w:start w:val="1"/>
      <w:numFmt w:val="decimal"/>
      <w:lvlText w:val="%1."/>
      <w:lvlJc w:val="left"/>
      <w:pPr>
        <w:ind w:left="36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7" w15:restartNumberingAfterBreak="0">
    <w:nsid w:val="5F550674"/>
    <w:multiLevelType w:val="multilevel"/>
    <w:tmpl w:val="617661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F5E5D57"/>
    <w:multiLevelType w:val="multilevel"/>
    <w:tmpl w:val="3FE83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0630BC7"/>
    <w:multiLevelType w:val="multilevel"/>
    <w:tmpl w:val="1FBA9B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0" w15:restartNumberingAfterBreak="0">
    <w:nsid w:val="60AD154A"/>
    <w:multiLevelType w:val="multilevel"/>
    <w:tmpl w:val="C944B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28B357B"/>
    <w:multiLevelType w:val="multilevel"/>
    <w:tmpl w:val="B8EE258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42360DE"/>
    <w:multiLevelType w:val="multilevel"/>
    <w:tmpl w:val="05421B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4542996"/>
    <w:multiLevelType w:val="multilevel"/>
    <w:tmpl w:val="27FC76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54605ED"/>
    <w:multiLevelType w:val="multilevel"/>
    <w:tmpl w:val="0A8E44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6215FB0"/>
    <w:multiLevelType w:val="multilevel"/>
    <w:tmpl w:val="44A007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6B92215"/>
    <w:multiLevelType w:val="multilevel"/>
    <w:tmpl w:val="94C283D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8DB66DC"/>
    <w:multiLevelType w:val="multilevel"/>
    <w:tmpl w:val="569E8526"/>
    <w:lvl w:ilvl="0">
      <w:start w:val="2"/>
      <w:numFmt w:val="decimal"/>
      <w:lvlText w:val="%1."/>
      <w:lvlJc w:val="left"/>
      <w:pPr>
        <w:tabs>
          <w:tab w:val="num" w:pos="1068"/>
        </w:tabs>
        <w:ind w:left="1068" w:hanging="360"/>
      </w:pPr>
      <w:rPr>
        <w:rFonts w:hint="default"/>
      </w:rPr>
    </w:lvl>
    <w:lvl w:ilvl="1">
      <w:start w:val="1"/>
      <w:numFmt w:val="decimal"/>
      <w:lvlText w:val="%2."/>
      <w:lvlJc w:val="left"/>
      <w:pPr>
        <w:tabs>
          <w:tab w:val="num" w:pos="1788"/>
        </w:tabs>
        <w:ind w:left="1788" w:hanging="360"/>
      </w:pPr>
      <w:rPr>
        <w:rFonts w:hint="default"/>
      </w:rPr>
    </w:lvl>
    <w:lvl w:ilvl="2">
      <w:start w:val="1"/>
      <w:numFmt w:val="decimal"/>
      <w:lvlText w:val="%3."/>
      <w:lvlJc w:val="left"/>
      <w:pPr>
        <w:tabs>
          <w:tab w:val="num" w:pos="2508"/>
        </w:tabs>
        <w:ind w:left="2508" w:hanging="360"/>
      </w:pPr>
      <w:rPr>
        <w:rFonts w:hint="default"/>
      </w:rPr>
    </w:lvl>
    <w:lvl w:ilvl="3">
      <w:start w:val="1"/>
      <w:numFmt w:val="decimal"/>
      <w:lvlText w:val="%4."/>
      <w:lvlJc w:val="left"/>
      <w:pPr>
        <w:tabs>
          <w:tab w:val="num" w:pos="3228"/>
        </w:tabs>
        <w:ind w:left="3228" w:hanging="360"/>
      </w:pPr>
      <w:rPr>
        <w:rFonts w:hint="default"/>
      </w:rPr>
    </w:lvl>
    <w:lvl w:ilvl="4">
      <w:start w:val="1"/>
      <w:numFmt w:val="decimal"/>
      <w:lvlText w:val="%5."/>
      <w:lvlJc w:val="left"/>
      <w:pPr>
        <w:tabs>
          <w:tab w:val="num" w:pos="3948"/>
        </w:tabs>
        <w:ind w:left="3948" w:hanging="360"/>
      </w:pPr>
      <w:rPr>
        <w:rFonts w:hint="default"/>
      </w:rPr>
    </w:lvl>
    <w:lvl w:ilvl="5">
      <w:start w:val="1"/>
      <w:numFmt w:val="decimal"/>
      <w:lvlText w:val="%6."/>
      <w:lvlJc w:val="left"/>
      <w:pPr>
        <w:tabs>
          <w:tab w:val="num" w:pos="4668"/>
        </w:tabs>
        <w:ind w:left="4668" w:hanging="360"/>
      </w:pPr>
      <w:rPr>
        <w:rFonts w:hint="default"/>
      </w:rPr>
    </w:lvl>
    <w:lvl w:ilvl="6">
      <w:start w:val="1"/>
      <w:numFmt w:val="decimal"/>
      <w:lvlText w:val="%7."/>
      <w:lvlJc w:val="left"/>
      <w:pPr>
        <w:tabs>
          <w:tab w:val="num" w:pos="5388"/>
        </w:tabs>
        <w:ind w:left="5388" w:hanging="360"/>
      </w:pPr>
      <w:rPr>
        <w:rFonts w:hint="default"/>
      </w:rPr>
    </w:lvl>
    <w:lvl w:ilvl="7">
      <w:start w:val="1"/>
      <w:numFmt w:val="decimal"/>
      <w:lvlText w:val="%8."/>
      <w:lvlJc w:val="left"/>
      <w:pPr>
        <w:tabs>
          <w:tab w:val="num" w:pos="6108"/>
        </w:tabs>
        <w:ind w:left="6108" w:hanging="360"/>
      </w:pPr>
      <w:rPr>
        <w:rFonts w:hint="default"/>
      </w:rPr>
    </w:lvl>
    <w:lvl w:ilvl="8">
      <w:start w:val="1"/>
      <w:numFmt w:val="decimal"/>
      <w:lvlText w:val="%9."/>
      <w:lvlJc w:val="left"/>
      <w:pPr>
        <w:tabs>
          <w:tab w:val="num" w:pos="6828"/>
        </w:tabs>
        <w:ind w:left="6828" w:hanging="360"/>
      </w:pPr>
      <w:rPr>
        <w:rFonts w:hint="default"/>
      </w:rPr>
    </w:lvl>
  </w:abstractNum>
  <w:abstractNum w:abstractNumId="138" w15:restartNumberingAfterBreak="0">
    <w:nsid w:val="6A3F34AE"/>
    <w:multiLevelType w:val="multilevel"/>
    <w:tmpl w:val="5C2C95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9" w15:restartNumberingAfterBreak="0">
    <w:nsid w:val="6A9A6E06"/>
    <w:multiLevelType w:val="multilevel"/>
    <w:tmpl w:val="39224C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0" w15:restartNumberingAfterBreak="0">
    <w:nsid w:val="6AD4032C"/>
    <w:multiLevelType w:val="multilevel"/>
    <w:tmpl w:val="E15AC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AEE0990"/>
    <w:multiLevelType w:val="multilevel"/>
    <w:tmpl w:val="FDCAD0A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BA275B5"/>
    <w:multiLevelType w:val="multilevel"/>
    <w:tmpl w:val="E38872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C635C97"/>
    <w:multiLevelType w:val="multilevel"/>
    <w:tmpl w:val="29389B44"/>
    <w:lvl w:ilvl="0">
      <w:start w:val="2"/>
      <w:numFmt w:val="decimal"/>
      <w:lvlText w:val="%1."/>
      <w:lvlJc w:val="left"/>
      <w:pPr>
        <w:tabs>
          <w:tab w:val="num" w:pos="720"/>
        </w:tabs>
        <w:ind w:left="720" w:hanging="360"/>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4" w15:restartNumberingAfterBreak="0">
    <w:nsid w:val="6C8A4B15"/>
    <w:multiLevelType w:val="multilevel"/>
    <w:tmpl w:val="312A8A6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DE37070"/>
    <w:multiLevelType w:val="multilevel"/>
    <w:tmpl w:val="79BC80C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F5E3408"/>
    <w:multiLevelType w:val="multilevel"/>
    <w:tmpl w:val="B76E9A20"/>
    <w:lvl w:ilvl="0">
      <w:start w:val="5"/>
      <w:numFmt w:val="decimal"/>
      <w:lvlText w:val="%1."/>
      <w:lvlJc w:val="left"/>
      <w:pPr>
        <w:tabs>
          <w:tab w:val="num" w:pos="708"/>
        </w:tabs>
        <w:ind w:left="708" w:hanging="360"/>
      </w:pPr>
    </w:lvl>
    <w:lvl w:ilvl="1" w:tentative="1">
      <w:start w:val="1"/>
      <w:numFmt w:val="decimal"/>
      <w:lvlText w:val="%2."/>
      <w:lvlJc w:val="left"/>
      <w:pPr>
        <w:tabs>
          <w:tab w:val="num" w:pos="1428"/>
        </w:tabs>
        <w:ind w:left="1428" w:hanging="360"/>
      </w:pPr>
    </w:lvl>
    <w:lvl w:ilvl="2" w:tentative="1">
      <w:start w:val="1"/>
      <w:numFmt w:val="decimal"/>
      <w:lvlText w:val="%3."/>
      <w:lvlJc w:val="left"/>
      <w:pPr>
        <w:tabs>
          <w:tab w:val="num" w:pos="2148"/>
        </w:tabs>
        <w:ind w:left="2148" w:hanging="360"/>
      </w:pPr>
    </w:lvl>
    <w:lvl w:ilvl="3" w:tentative="1">
      <w:start w:val="1"/>
      <w:numFmt w:val="decimal"/>
      <w:lvlText w:val="%4."/>
      <w:lvlJc w:val="left"/>
      <w:pPr>
        <w:tabs>
          <w:tab w:val="num" w:pos="2868"/>
        </w:tabs>
        <w:ind w:left="2868" w:hanging="360"/>
      </w:pPr>
    </w:lvl>
    <w:lvl w:ilvl="4" w:tentative="1">
      <w:start w:val="1"/>
      <w:numFmt w:val="decimal"/>
      <w:lvlText w:val="%5."/>
      <w:lvlJc w:val="left"/>
      <w:pPr>
        <w:tabs>
          <w:tab w:val="num" w:pos="3588"/>
        </w:tabs>
        <w:ind w:left="3588" w:hanging="360"/>
      </w:pPr>
    </w:lvl>
    <w:lvl w:ilvl="5" w:tentative="1">
      <w:start w:val="1"/>
      <w:numFmt w:val="decimal"/>
      <w:lvlText w:val="%6."/>
      <w:lvlJc w:val="left"/>
      <w:pPr>
        <w:tabs>
          <w:tab w:val="num" w:pos="4308"/>
        </w:tabs>
        <w:ind w:left="4308" w:hanging="360"/>
      </w:pPr>
    </w:lvl>
    <w:lvl w:ilvl="6" w:tentative="1">
      <w:start w:val="1"/>
      <w:numFmt w:val="decimal"/>
      <w:lvlText w:val="%7."/>
      <w:lvlJc w:val="left"/>
      <w:pPr>
        <w:tabs>
          <w:tab w:val="num" w:pos="5028"/>
        </w:tabs>
        <w:ind w:left="5028" w:hanging="360"/>
      </w:pPr>
    </w:lvl>
    <w:lvl w:ilvl="7" w:tentative="1">
      <w:start w:val="1"/>
      <w:numFmt w:val="decimal"/>
      <w:lvlText w:val="%8."/>
      <w:lvlJc w:val="left"/>
      <w:pPr>
        <w:tabs>
          <w:tab w:val="num" w:pos="5748"/>
        </w:tabs>
        <w:ind w:left="5748" w:hanging="360"/>
      </w:pPr>
    </w:lvl>
    <w:lvl w:ilvl="8" w:tentative="1">
      <w:start w:val="1"/>
      <w:numFmt w:val="decimal"/>
      <w:lvlText w:val="%9."/>
      <w:lvlJc w:val="left"/>
      <w:pPr>
        <w:tabs>
          <w:tab w:val="num" w:pos="6468"/>
        </w:tabs>
        <w:ind w:left="6468" w:hanging="360"/>
      </w:pPr>
    </w:lvl>
  </w:abstractNum>
  <w:abstractNum w:abstractNumId="147" w15:restartNumberingAfterBreak="0">
    <w:nsid w:val="738224C3"/>
    <w:multiLevelType w:val="multilevel"/>
    <w:tmpl w:val="107CB38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3CC19AC"/>
    <w:multiLevelType w:val="multilevel"/>
    <w:tmpl w:val="3AEA7F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9" w15:restartNumberingAfterBreak="0">
    <w:nsid w:val="75C60D5D"/>
    <w:multiLevelType w:val="multilevel"/>
    <w:tmpl w:val="D668CA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767D6C0E"/>
    <w:multiLevelType w:val="multilevel"/>
    <w:tmpl w:val="2D6CD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6946E50"/>
    <w:multiLevelType w:val="multilevel"/>
    <w:tmpl w:val="833876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2" w15:restartNumberingAfterBreak="0">
    <w:nsid w:val="76CB150F"/>
    <w:multiLevelType w:val="multilevel"/>
    <w:tmpl w:val="36943C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7CF0527"/>
    <w:multiLevelType w:val="multilevel"/>
    <w:tmpl w:val="91A4D4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83D065F"/>
    <w:multiLevelType w:val="multilevel"/>
    <w:tmpl w:val="71006614"/>
    <w:lvl w:ilvl="0">
      <w:start w:val="3"/>
      <w:numFmt w:val="decimal"/>
      <w:lvlText w:val="%1."/>
      <w:lvlJc w:val="left"/>
      <w:pPr>
        <w:tabs>
          <w:tab w:val="num" w:pos="1068"/>
        </w:tabs>
        <w:ind w:left="1068" w:hanging="360"/>
      </w:pPr>
      <w:rPr>
        <w:rFonts w:hint="default"/>
        <w:b/>
        <w:bCs/>
      </w:rPr>
    </w:lvl>
    <w:lvl w:ilvl="1">
      <w:start w:val="1"/>
      <w:numFmt w:val="decimal"/>
      <w:lvlText w:val="%2."/>
      <w:lvlJc w:val="left"/>
      <w:pPr>
        <w:tabs>
          <w:tab w:val="num" w:pos="1788"/>
        </w:tabs>
        <w:ind w:left="1788" w:hanging="360"/>
      </w:pPr>
      <w:rPr>
        <w:rFonts w:hint="default"/>
      </w:rPr>
    </w:lvl>
    <w:lvl w:ilvl="2">
      <w:start w:val="1"/>
      <w:numFmt w:val="decimal"/>
      <w:lvlText w:val="%3."/>
      <w:lvlJc w:val="left"/>
      <w:pPr>
        <w:tabs>
          <w:tab w:val="num" w:pos="2508"/>
        </w:tabs>
        <w:ind w:left="2508" w:hanging="360"/>
      </w:pPr>
      <w:rPr>
        <w:rFonts w:hint="default"/>
      </w:rPr>
    </w:lvl>
    <w:lvl w:ilvl="3">
      <w:start w:val="1"/>
      <w:numFmt w:val="decimal"/>
      <w:lvlText w:val="%4."/>
      <w:lvlJc w:val="left"/>
      <w:pPr>
        <w:tabs>
          <w:tab w:val="num" w:pos="3228"/>
        </w:tabs>
        <w:ind w:left="3228" w:hanging="360"/>
      </w:pPr>
      <w:rPr>
        <w:rFonts w:hint="default"/>
      </w:rPr>
    </w:lvl>
    <w:lvl w:ilvl="4">
      <w:start w:val="1"/>
      <w:numFmt w:val="decimal"/>
      <w:lvlText w:val="%5."/>
      <w:lvlJc w:val="left"/>
      <w:pPr>
        <w:tabs>
          <w:tab w:val="num" w:pos="3948"/>
        </w:tabs>
        <w:ind w:left="3948" w:hanging="360"/>
      </w:pPr>
      <w:rPr>
        <w:rFonts w:hint="default"/>
      </w:rPr>
    </w:lvl>
    <w:lvl w:ilvl="5">
      <w:start w:val="1"/>
      <w:numFmt w:val="decimal"/>
      <w:lvlText w:val="%6."/>
      <w:lvlJc w:val="left"/>
      <w:pPr>
        <w:tabs>
          <w:tab w:val="num" w:pos="4668"/>
        </w:tabs>
        <w:ind w:left="4668" w:hanging="360"/>
      </w:pPr>
      <w:rPr>
        <w:rFonts w:hint="default"/>
      </w:rPr>
    </w:lvl>
    <w:lvl w:ilvl="6">
      <w:start w:val="1"/>
      <w:numFmt w:val="decimal"/>
      <w:lvlText w:val="%7."/>
      <w:lvlJc w:val="left"/>
      <w:pPr>
        <w:tabs>
          <w:tab w:val="num" w:pos="5388"/>
        </w:tabs>
        <w:ind w:left="5388" w:hanging="360"/>
      </w:pPr>
      <w:rPr>
        <w:rFonts w:hint="default"/>
      </w:rPr>
    </w:lvl>
    <w:lvl w:ilvl="7">
      <w:start w:val="1"/>
      <w:numFmt w:val="decimal"/>
      <w:lvlText w:val="%8."/>
      <w:lvlJc w:val="left"/>
      <w:pPr>
        <w:tabs>
          <w:tab w:val="num" w:pos="6108"/>
        </w:tabs>
        <w:ind w:left="6108" w:hanging="360"/>
      </w:pPr>
      <w:rPr>
        <w:rFonts w:hint="default"/>
      </w:rPr>
    </w:lvl>
    <w:lvl w:ilvl="8">
      <w:start w:val="1"/>
      <w:numFmt w:val="decimal"/>
      <w:lvlText w:val="%9."/>
      <w:lvlJc w:val="left"/>
      <w:pPr>
        <w:tabs>
          <w:tab w:val="num" w:pos="6828"/>
        </w:tabs>
        <w:ind w:left="6828" w:hanging="360"/>
      </w:pPr>
      <w:rPr>
        <w:rFonts w:hint="default"/>
      </w:rPr>
    </w:lvl>
  </w:abstractNum>
  <w:abstractNum w:abstractNumId="155" w15:restartNumberingAfterBreak="0">
    <w:nsid w:val="790F16C3"/>
    <w:multiLevelType w:val="multilevel"/>
    <w:tmpl w:val="C150C2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9421FAD"/>
    <w:multiLevelType w:val="multilevel"/>
    <w:tmpl w:val="AF4811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B040888"/>
    <w:multiLevelType w:val="multilevel"/>
    <w:tmpl w:val="CEAC51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8" w15:restartNumberingAfterBreak="0">
    <w:nsid w:val="7BC91534"/>
    <w:multiLevelType w:val="multilevel"/>
    <w:tmpl w:val="379A7558"/>
    <w:lvl w:ilvl="0">
      <w:start w:val="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9" w15:restartNumberingAfterBreak="0">
    <w:nsid w:val="7D0C0818"/>
    <w:multiLevelType w:val="multilevel"/>
    <w:tmpl w:val="C4941AEA"/>
    <w:lvl w:ilvl="0">
      <w:start w:val="8"/>
      <w:numFmt w:val="decimal"/>
      <w:lvlText w:val="%1."/>
      <w:lvlJc w:val="left"/>
      <w:pPr>
        <w:ind w:left="360" w:hanging="360"/>
      </w:pPr>
      <w:rPr>
        <w:rFonts w:hint="default"/>
        <w:color w:val="auto"/>
        <w:sz w:val="40"/>
        <w:szCs w:val="4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0" w15:restartNumberingAfterBreak="0">
    <w:nsid w:val="7EB717A6"/>
    <w:multiLevelType w:val="multilevel"/>
    <w:tmpl w:val="E5DE2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F0B190F"/>
    <w:multiLevelType w:val="hybridMultilevel"/>
    <w:tmpl w:val="3BE4EFA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63">
    <w:abstractNumId w:val="162"/>
  </w:num>
  <w:num w:numId="1" w16cid:durableId="1735077780">
    <w:abstractNumId w:val="60"/>
  </w:num>
  <w:num w:numId="2" w16cid:durableId="844782858">
    <w:abstractNumId w:val="0"/>
  </w:num>
  <w:num w:numId="3" w16cid:durableId="1997606267">
    <w:abstractNumId w:val="40"/>
  </w:num>
  <w:num w:numId="4" w16cid:durableId="771709370">
    <w:abstractNumId w:val="140"/>
  </w:num>
  <w:num w:numId="5" w16cid:durableId="1048452291">
    <w:abstractNumId w:val="10"/>
  </w:num>
  <w:num w:numId="6" w16cid:durableId="1340236152">
    <w:abstractNumId w:val="46"/>
  </w:num>
  <w:num w:numId="7" w16cid:durableId="924848151">
    <w:abstractNumId w:val="14"/>
  </w:num>
  <w:num w:numId="8" w16cid:durableId="42411687">
    <w:abstractNumId w:val="1"/>
  </w:num>
  <w:num w:numId="9" w16cid:durableId="154103273">
    <w:abstractNumId w:val="6"/>
  </w:num>
  <w:num w:numId="10" w16cid:durableId="1020551662">
    <w:abstractNumId w:val="93"/>
  </w:num>
  <w:num w:numId="11" w16cid:durableId="1371150127">
    <w:abstractNumId w:val="66"/>
  </w:num>
  <w:num w:numId="12" w16cid:durableId="1312562733">
    <w:abstractNumId w:val="45"/>
  </w:num>
  <w:num w:numId="13" w16cid:durableId="1122267895">
    <w:abstractNumId w:val="117"/>
  </w:num>
  <w:num w:numId="14" w16cid:durableId="1296835519">
    <w:abstractNumId w:val="105"/>
  </w:num>
  <w:num w:numId="15" w16cid:durableId="121047291">
    <w:abstractNumId w:val="160"/>
  </w:num>
  <w:num w:numId="16" w16cid:durableId="196048972">
    <w:abstractNumId w:val="55"/>
  </w:num>
  <w:num w:numId="17" w16cid:durableId="1259681843">
    <w:abstractNumId w:val="128"/>
  </w:num>
  <w:num w:numId="18" w16cid:durableId="237713589">
    <w:abstractNumId w:val="98"/>
  </w:num>
  <w:num w:numId="19" w16cid:durableId="1190333981">
    <w:abstractNumId w:val="80"/>
  </w:num>
  <w:num w:numId="20" w16cid:durableId="1464423597">
    <w:abstractNumId w:val="19"/>
  </w:num>
  <w:num w:numId="21" w16cid:durableId="1678312263">
    <w:abstractNumId w:val="67"/>
  </w:num>
  <w:num w:numId="22" w16cid:durableId="1985041626">
    <w:abstractNumId w:val="137"/>
  </w:num>
  <w:num w:numId="23" w16cid:durableId="1230535777">
    <w:abstractNumId w:val="154"/>
  </w:num>
  <w:num w:numId="24" w16cid:durableId="713969880">
    <w:abstractNumId w:val="146"/>
  </w:num>
  <w:num w:numId="25" w16cid:durableId="1169448847">
    <w:abstractNumId w:val="53"/>
  </w:num>
  <w:num w:numId="26" w16cid:durableId="753432170">
    <w:abstractNumId w:val="107"/>
  </w:num>
  <w:num w:numId="27" w16cid:durableId="1381972750">
    <w:abstractNumId w:val="43"/>
  </w:num>
  <w:num w:numId="28" w16cid:durableId="1173641483">
    <w:abstractNumId w:val="114"/>
  </w:num>
  <w:num w:numId="29" w16cid:durableId="1348679401">
    <w:abstractNumId w:val="113"/>
  </w:num>
  <w:num w:numId="30" w16cid:durableId="516500966">
    <w:abstractNumId w:val="90"/>
  </w:num>
  <w:num w:numId="31" w16cid:durableId="1404059799">
    <w:abstractNumId w:val="27"/>
  </w:num>
  <w:num w:numId="32" w16cid:durableId="1792505861">
    <w:abstractNumId w:val="37"/>
  </w:num>
  <w:num w:numId="33" w16cid:durableId="1943485921">
    <w:abstractNumId w:val="41"/>
  </w:num>
  <w:num w:numId="34" w16cid:durableId="1807819696">
    <w:abstractNumId w:val="62"/>
  </w:num>
  <w:num w:numId="35" w16cid:durableId="1892765812">
    <w:abstractNumId w:val="87"/>
  </w:num>
  <w:num w:numId="36" w16cid:durableId="783306167">
    <w:abstractNumId w:val="58"/>
  </w:num>
  <w:num w:numId="37" w16cid:durableId="739330874">
    <w:abstractNumId w:val="69"/>
  </w:num>
  <w:num w:numId="38" w16cid:durableId="864098580">
    <w:abstractNumId w:val="96"/>
  </w:num>
  <w:num w:numId="39" w16cid:durableId="2112315260">
    <w:abstractNumId w:val="103"/>
  </w:num>
  <w:num w:numId="40" w16cid:durableId="533084452">
    <w:abstractNumId w:val="148"/>
  </w:num>
  <w:num w:numId="41" w16cid:durableId="1724715775">
    <w:abstractNumId w:val="99"/>
  </w:num>
  <w:num w:numId="42" w16cid:durableId="943339062">
    <w:abstractNumId w:val="134"/>
  </w:num>
  <w:num w:numId="43" w16cid:durableId="685638658">
    <w:abstractNumId w:val="141"/>
  </w:num>
  <w:num w:numId="44" w16cid:durableId="413549026">
    <w:abstractNumId w:val="131"/>
  </w:num>
  <w:num w:numId="45" w16cid:durableId="1739355535">
    <w:abstractNumId w:val="73"/>
  </w:num>
  <w:num w:numId="46" w16cid:durableId="5983526">
    <w:abstractNumId w:val="74"/>
  </w:num>
  <w:num w:numId="47" w16cid:durableId="2146895686">
    <w:abstractNumId w:val="127"/>
  </w:num>
  <w:num w:numId="48" w16cid:durableId="721711885">
    <w:abstractNumId w:val="49"/>
  </w:num>
  <w:num w:numId="49" w16cid:durableId="1695692074">
    <w:abstractNumId w:val="11"/>
  </w:num>
  <w:num w:numId="50" w16cid:durableId="927034206">
    <w:abstractNumId w:val="85"/>
  </w:num>
  <w:num w:numId="51" w16cid:durableId="1853259014">
    <w:abstractNumId w:val="97"/>
  </w:num>
  <w:num w:numId="52" w16cid:durableId="1827475531">
    <w:abstractNumId w:val="29"/>
  </w:num>
  <w:num w:numId="53" w16cid:durableId="238757423">
    <w:abstractNumId w:val="78"/>
  </w:num>
  <w:num w:numId="54" w16cid:durableId="563226919">
    <w:abstractNumId w:val="18"/>
  </w:num>
  <w:num w:numId="55" w16cid:durableId="707998722">
    <w:abstractNumId w:val="147"/>
  </w:num>
  <w:num w:numId="56" w16cid:durableId="1882933492">
    <w:abstractNumId w:val="124"/>
  </w:num>
  <w:num w:numId="57" w16cid:durableId="1475370280">
    <w:abstractNumId w:val="145"/>
  </w:num>
  <w:num w:numId="58" w16cid:durableId="1311669099">
    <w:abstractNumId w:val="12"/>
  </w:num>
  <w:num w:numId="59" w16cid:durableId="1499535466">
    <w:abstractNumId w:val="8"/>
  </w:num>
  <w:num w:numId="60" w16cid:durableId="846093396">
    <w:abstractNumId w:val="108"/>
  </w:num>
  <w:num w:numId="61" w16cid:durableId="1364012993">
    <w:abstractNumId w:val="95"/>
  </w:num>
  <w:num w:numId="62" w16cid:durableId="1884946695">
    <w:abstractNumId w:val="77"/>
  </w:num>
  <w:num w:numId="63" w16cid:durableId="1273973668">
    <w:abstractNumId w:val="38"/>
  </w:num>
  <w:num w:numId="64" w16cid:durableId="1139150401">
    <w:abstractNumId w:val="22"/>
  </w:num>
  <w:num w:numId="65" w16cid:durableId="1042899447">
    <w:abstractNumId w:val="23"/>
  </w:num>
  <w:num w:numId="66" w16cid:durableId="290600809">
    <w:abstractNumId w:val="24"/>
  </w:num>
  <w:num w:numId="67" w16cid:durableId="1419862294">
    <w:abstractNumId w:val="2"/>
  </w:num>
  <w:num w:numId="68" w16cid:durableId="168832600">
    <w:abstractNumId w:val="94"/>
  </w:num>
  <w:num w:numId="69" w16cid:durableId="1656954426">
    <w:abstractNumId w:val="42"/>
  </w:num>
  <w:num w:numId="70" w16cid:durableId="1400904763">
    <w:abstractNumId w:val="109"/>
  </w:num>
  <w:num w:numId="71" w16cid:durableId="126168316">
    <w:abstractNumId w:val="84"/>
  </w:num>
  <w:num w:numId="72" w16cid:durableId="1084111029">
    <w:abstractNumId w:val="4"/>
  </w:num>
  <w:num w:numId="73" w16cid:durableId="431753148">
    <w:abstractNumId w:val="51"/>
  </w:num>
  <w:num w:numId="74" w16cid:durableId="1905673602">
    <w:abstractNumId w:val="153"/>
  </w:num>
  <w:num w:numId="75" w16cid:durableId="1365868186">
    <w:abstractNumId w:val="122"/>
  </w:num>
  <w:num w:numId="76" w16cid:durableId="850142081">
    <w:abstractNumId w:val="57"/>
  </w:num>
  <w:num w:numId="77" w16cid:durableId="883522580">
    <w:abstractNumId w:val="75"/>
  </w:num>
  <w:num w:numId="78" w16cid:durableId="235558293">
    <w:abstractNumId w:val="125"/>
  </w:num>
  <w:num w:numId="79" w16cid:durableId="1397127220">
    <w:abstractNumId w:val="156"/>
  </w:num>
  <w:num w:numId="80" w16cid:durableId="1970742861">
    <w:abstractNumId w:val="89"/>
  </w:num>
  <w:num w:numId="81" w16cid:durableId="1762215805">
    <w:abstractNumId w:val="32"/>
  </w:num>
  <w:num w:numId="82" w16cid:durableId="577204515">
    <w:abstractNumId w:val="106"/>
  </w:num>
  <w:num w:numId="83" w16cid:durableId="155848046">
    <w:abstractNumId w:val="59"/>
  </w:num>
  <w:num w:numId="84" w16cid:durableId="1218052132">
    <w:abstractNumId w:val="144"/>
  </w:num>
  <w:num w:numId="85" w16cid:durableId="1217594883">
    <w:abstractNumId w:val="35"/>
  </w:num>
  <w:num w:numId="86" w16cid:durableId="1966810745">
    <w:abstractNumId w:val="130"/>
  </w:num>
  <w:num w:numId="87" w16cid:durableId="1868369623">
    <w:abstractNumId w:val="30"/>
  </w:num>
  <w:num w:numId="88" w16cid:durableId="1206912970">
    <w:abstractNumId w:val="149"/>
  </w:num>
  <w:num w:numId="89" w16cid:durableId="1290864489">
    <w:abstractNumId w:val="155"/>
  </w:num>
  <w:num w:numId="90" w16cid:durableId="516425135">
    <w:abstractNumId w:val="135"/>
  </w:num>
  <w:num w:numId="91" w16cid:durableId="303631590">
    <w:abstractNumId w:val="101"/>
  </w:num>
  <w:num w:numId="92" w16cid:durableId="706880845">
    <w:abstractNumId w:val="20"/>
  </w:num>
  <w:num w:numId="93" w16cid:durableId="586160827">
    <w:abstractNumId w:val="63"/>
  </w:num>
  <w:num w:numId="94" w16cid:durableId="1911385896">
    <w:abstractNumId w:val="82"/>
  </w:num>
  <w:num w:numId="95" w16cid:durableId="1392584038">
    <w:abstractNumId w:val="52"/>
  </w:num>
  <w:num w:numId="96" w16cid:durableId="1562399982">
    <w:abstractNumId w:val="133"/>
  </w:num>
  <w:num w:numId="97" w16cid:durableId="2082212135">
    <w:abstractNumId w:val="152"/>
  </w:num>
  <w:num w:numId="98" w16cid:durableId="1631323138">
    <w:abstractNumId w:val="110"/>
  </w:num>
  <w:num w:numId="99" w16cid:durableId="546649982">
    <w:abstractNumId w:val="150"/>
  </w:num>
  <w:num w:numId="100" w16cid:durableId="1943220744">
    <w:abstractNumId w:val="33"/>
  </w:num>
  <w:num w:numId="101" w16cid:durableId="363992329">
    <w:abstractNumId w:val="31"/>
  </w:num>
  <w:num w:numId="102" w16cid:durableId="691540506">
    <w:abstractNumId w:val="39"/>
  </w:num>
  <w:num w:numId="103" w16cid:durableId="209271108">
    <w:abstractNumId w:val="17"/>
  </w:num>
  <w:num w:numId="104" w16cid:durableId="582180610">
    <w:abstractNumId w:val="16"/>
  </w:num>
  <w:num w:numId="105" w16cid:durableId="222105561">
    <w:abstractNumId w:val="47"/>
  </w:num>
  <w:num w:numId="106" w16cid:durableId="482430850">
    <w:abstractNumId w:val="61"/>
  </w:num>
  <w:num w:numId="107" w16cid:durableId="936056581">
    <w:abstractNumId w:val="132"/>
  </w:num>
  <w:num w:numId="108" w16cid:durableId="1039625027">
    <w:abstractNumId w:val="118"/>
  </w:num>
  <w:num w:numId="109" w16cid:durableId="452598226">
    <w:abstractNumId w:val="92"/>
  </w:num>
  <w:num w:numId="110" w16cid:durableId="272128708">
    <w:abstractNumId w:val="88"/>
  </w:num>
  <w:num w:numId="111" w16cid:durableId="1407611515">
    <w:abstractNumId w:val="102"/>
  </w:num>
  <w:num w:numId="112" w16cid:durableId="1528366255">
    <w:abstractNumId w:val="54"/>
  </w:num>
  <w:num w:numId="113" w16cid:durableId="247619188">
    <w:abstractNumId w:val="116"/>
  </w:num>
  <w:num w:numId="114" w16cid:durableId="311494853">
    <w:abstractNumId w:val="121"/>
  </w:num>
  <w:num w:numId="115" w16cid:durableId="647127054">
    <w:abstractNumId w:val="36"/>
  </w:num>
  <w:num w:numId="116" w16cid:durableId="1608342050">
    <w:abstractNumId w:val="81"/>
  </w:num>
  <w:num w:numId="117" w16cid:durableId="1693536385">
    <w:abstractNumId w:val="48"/>
  </w:num>
  <w:num w:numId="118" w16cid:durableId="1041049636">
    <w:abstractNumId w:val="79"/>
  </w:num>
  <w:num w:numId="119" w16cid:durableId="1428312001">
    <w:abstractNumId w:val="28"/>
  </w:num>
  <w:num w:numId="120" w16cid:durableId="1324160436">
    <w:abstractNumId w:val="112"/>
  </w:num>
  <w:num w:numId="121" w16cid:durableId="1498106795">
    <w:abstractNumId w:val="91"/>
  </w:num>
  <w:num w:numId="122" w16cid:durableId="1393190979">
    <w:abstractNumId w:val="15"/>
  </w:num>
  <w:num w:numId="123" w16cid:durableId="676464185">
    <w:abstractNumId w:val="34"/>
  </w:num>
  <w:num w:numId="124" w16cid:durableId="1408771767">
    <w:abstractNumId w:val="123"/>
  </w:num>
  <w:num w:numId="125" w16cid:durableId="1968046541">
    <w:abstractNumId w:val="139"/>
  </w:num>
  <w:num w:numId="126" w16cid:durableId="1879313937">
    <w:abstractNumId w:val="68"/>
  </w:num>
  <w:num w:numId="127" w16cid:durableId="1690832607">
    <w:abstractNumId w:val="120"/>
  </w:num>
  <w:num w:numId="128" w16cid:durableId="1531188528">
    <w:abstractNumId w:val="72"/>
  </w:num>
  <w:num w:numId="129" w16cid:durableId="531115182">
    <w:abstractNumId w:val="157"/>
  </w:num>
  <w:num w:numId="130" w16cid:durableId="11609661">
    <w:abstractNumId w:val="100"/>
  </w:num>
  <w:num w:numId="131" w16cid:durableId="1075930634">
    <w:abstractNumId w:val="50"/>
  </w:num>
  <w:num w:numId="132" w16cid:durableId="996300149">
    <w:abstractNumId w:val="111"/>
  </w:num>
  <w:num w:numId="133" w16cid:durableId="1508514981">
    <w:abstractNumId w:val="56"/>
  </w:num>
  <w:num w:numId="134" w16cid:durableId="394738512">
    <w:abstractNumId w:val="13"/>
  </w:num>
  <w:num w:numId="135" w16cid:durableId="1243493379">
    <w:abstractNumId w:val="44"/>
  </w:num>
  <w:num w:numId="136" w16cid:durableId="390007079">
    <w:abstractNumId w:val="9"/>
  </w:num>
  <w:num w:numId="137" w16cid:durableId="1379548436">
    <w:abstractNumId w:val="104"/>
  </w:num>
  <w:num w:numId="138" w16cid:durableId="599143107">
    <w:abstractNumId w:val="138"/>
  </w:num>
  <w:num w:numId="139" w16cid:durableId="1977105944">
    <w:abstractNumId w:val="26"/>
  </w:num>
  <w:num w:numId="140" w16cid:durableId="939994088">
    <w:abstractNumId w:val="142"/>
  </w:num>
  <w:num w:numId="141" w16cid:durableId="907960095">
    <w:abstractNumId w:val="64"/>
  </w:num>
  <w:num w:numId="142" w16cid:durableId="1581524784">
    <w:abstractNumId w:val="5"/>
  </w:num>
  <w:num w:numId="143" w16cid:durableId="505168639">
    <w:abstractNumId w:val="3"/>
  </w:num>
  <w:num w:numId="144" w16cid:durableId="1559510632">
    <w:abstractNumId w:val="151"/>
  </w:num>
  <w:num w:numId="145" w16cid:durableId="1031229356">
    <w:abstractNumId w:val="115"/>
  </w:num>
  <w:num w:numId="146" w16cid:durableId="1737894025">
    <w:abstractNumId w:val="71"/>
  </w:num>
  <w:num w:numId="147" w16cid:durableId="1567497664">
    <w:abstractNumId w:val="86"/>
  </w:num>
  <w:num w:numId="148" w16cid:durableId="1489785506">
    <w:abstractNumId w:val="21"/>
  </w:num>
  <w:num w:numId="149" w16cid:durableId="1511291630">
    <w:abstractNumId w:val="119"/>
  </w:num>
  <w:num w:numId="150" w16cid:durableId="842017135">
    <w:abstractNumId w:val="129"/>
  </w:num>
  <w:num w:numId="151" w16cid:durableId="1152524607">
    <w:abstractNumId w:val="76"/>
  </w:num>
  <w:num w:numId="152" w16cid:durableId="1520317185">
    <w:abstractNumId w:val="70"/>
  </w:num>
  <w:num w:numId="153" w16cid:durableId="615329872">
    <w:abstractNumId w:val="136"/>
  </w:num>
  <w:num w:numId="154" w16cid:durableId="2031368685">
    <w:abstractNumId w:val="143"/>
  </w:num>
  <w:num w:numId="155" w16cid:durableId="1035884636">
    <w:abstractNumId w:val="7"/>
  </w:num>
  <w:num w:numId="156" w16cid:durableId="2124155441">
    <w:abstractNumId w:val="161"/>
  </w:num>
  <w:num w:numId="157" w16cid:durableId="474839017">
    <w:abstractNumId w:val="126"/>
  </w:num>
  <w:num w:numId="158" w16cid:durableId="1266422540">
    <w:abstractNumId w:val="65"/>
  </w:num>
  <w:num w:numId="159" w16cid:durableId="951085244">
    <w:abstractNumId w:val="83"/>
  </w:num>
  <w:num w:numId="160" w16cid:durableId="847212711">
    <w:abstractNumId w:val="25"/>
  </w:num>
  <w:num w:numId="161" w16cid:durableId="87846205">
    <w:abstractNumId w:val="158"/>
  </w:num>
  <w:num w:numId="162" w16cid:durableId="86389649">
    <w:abstractNumId w:val="159"/>
  </w:num>
  <w:numIdMacAtCleanup w:val="15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C4E"/>
    <w:rsid w:val="00055FC6"/>
    <w:rsid w:val="000670D0"/>
    <w:rsid w:val="000729DF"/>
    <w:rsid w:val="000A3A66"/>
    <w:rsid w:val="000B7043"/>
    <w:rsid w:val="00103583"/>
    <w:rsid w:val="00123C9D"/>
    <w:rsid w:val="00140DD7"/>
    <w:rsid w:val="00171DA5"/>
    <w:rsid w:val="001915A5"/>
    <w:rsid w:val="001C12E2"/>
    <w:rsid w:val="001F29DC"/>
    <w:rsid w:val="00202CF2"/>
    <w:rsid w:val="00214A0C"/>
    <w:rsid w:val="0027278A"/>
    <w:rsid w:val="0027564C"/>
    <w:rsid w:val="002D28CD"/>
    <w:rsid w:val="002F379E"/>
    <w:rsid w:val="00366B71"/>
    <w:rsid w:val="003934FF"/>
    <w:rsid w:val="003A5B9C"/>
    <w:rsid w:val="003C68DB"/>
    <w:rsid w:val="003F7F27"/>
    <w:rsid w:val="00411D22"/>
    <w:rsid w:val="00432B60"/>
    <w:rsid w:val="00480A24"/>
    <w:rsid w:val="0048129C"/>
    <w:rsid w:val="004816DC"/>
    <w:rsid w:val="004903BC"/>
    <w:rsid w:val="0049152D"/>
    <w:rsid w:val="004D5668"/>
    <w:rsid w:val="00517D45"/>
    <w:rsid w:val="005215AA"/>
    <w:rsid w:val="00535567"/>
    <w:rsid w:val="00570038"/>
    <w:rsid w:val="00594A9E"/>
    <w:rsid w:val="005C040E"/>
    <w:rsid w:val="005C26D6"/>
    <w:rsid w:val="005D4E04"/>
    <w:rsid w:val="00605286"/>
    <w:rsid w:val="006272DA"/>
    <w:rsid w:val="00671B3D"/>
    <w:rsid w:val="006B2892"/>
    <w:rsid w:val="006B6C40"/>
    <w:rsid w:val="006D24BA"/>
    <w:rsid w:val="0070643B"/>
    <w:rsid w:val="00724E06"/>
    <w:rsid w:val="00774995"/>
    <w:rsid w:val="007A2638"/>
    <w:rsid w:val="007C2D3F"/>
    <w:rsid w:val="007D60C0"/>
    <w:rsid w:val="007E2C1D"/>
    <w:rsid w:val="007F306F"/>
    <w:rsid w:val="008317F7"/>
    <w:rsid w:val="00875D23"/>
    <w:rsid w:val="0088347A"/>
    <w:rsid w:val="008A7679"/>
    <w:rsid w:val="009552C5"/>
    <w:rsid w:val="00967960"/>
    <w:rsid w:val="009733D4"/>
    <w:rsid w:val="00973B1B"/>
    <w:rsid w:val="00975D16"/>
    <w:rsid w:val="00A255A2"/>
    <w:rsid w:val="00A44C4E"/>
    <w:rsid w:val="00AA1213"/>
    <w:rsid w:val="00AB2B13"/>
    <w:rsid w:val="00AB5021"/>
    <w:rsid w:val="00AF3C7F"/>
    <w:rsid w:val="00B000A3"/>
    <w:rsid w:val="00B00D0F"/>
    <w:rsid w:val="00B016F6"/>
    <w:rsid w:val="00B13324"/>
    <w:rsid w:val="00B30958"/>
    <w:rsid w:val="00B826AB"/>
    <w:rsid w:val="00B83402"/>
    <w:rsid w:val="00BF2A0C"/>
    <w:rsid w:val="00C13DCE"/>
    <w:rsid w:val="00C43D89"/>
    <w:rsid w:val="00C7504A"/>
    <w:rsid w:val="00CA4BF7"/>
    <w:rsid w:val="00CB49FE"/>
    <w:rsid w:val="00CC3A73"/>
    <w:rsid w:val="00CD33DB"/>
    <w:rsid w:val="00CF0CCA"/>
    <w:rsid w:val="00CF75A8"/>
    <w:rsid w:val="00D442DB"/>
    <w:rsid w:val="00DA750C"/>
    <w:rsid w:val="00E23985"/>
    <w:rsid w:val="00E9546A"/>
    <w:rsid w:val="00EB6FEB"/>
    <w:rsid w:val="00EF29CB"/>
    <w:rsid w:val="00F00955"/>
    <w:rsid w:val="00FA0C77"/>
    <w:rsid w:val="00FA38FF"/>
    <w:rsid w:val="022FCD56"/>
    <w:rsid w:val="04F85BCF"/>
    <w:rsid w:val="058F6636"/>
    <w:rsid w:val="073356E9"/>
    <w:rsid w:val="0B233CA9"/>
    <w:rsid w:val="0C7C487B"/>
    <w:rsid w:val="0DCA545E"/>
    <w:rsid w:val="0E88371D"/>
    <w:rsid w:val="15ACD60F"/>
    <w:rsid w:val="19C3A950"/>
    <w:rsid w:val="1B2A2ED9"/>
    <w:rsid w:val="1B9C8E25"/>
    <w:rsid w:val="1DEE133E"/>
    <w:rsid w:val="20AD3F8C"/>
    <w:rsid w:val="217D88FE"/>
    <w:rsid w:val="232D8BE0"/>
    <w:rsid w:val="250D6562"/>
    <w:rsid w:val="26FEE6AF"/>
    <w:rsid w:val="286A0B16"/>
    <w:rsid w:val="28B99A46"/>
    <w:rsid w:val="28C320B3"/>
    <w:rsid w:val="28F7B16C"/>
    <w:rsid w:val="2AD936F1"/>
    <w:rsid w:val="2DD7D58F"/>
    <w:rsid w:val="33FFC191"/>
    <w:rsid w:val="3467EED9"/>
    <w:rsid w:val="35D48C4C"/>
    <w:rsid w:val="39BF51B1"/>
    <w:rsid w:val="3DCE2079"/>
    <w:rsid w:val="4244D6E3"/>
    <w:rsid w:val="44569071"/>
    <w:rsid w:val="4643D9E5"/>
    <w:rsid w:val="4951CD71"/>
    <w:rsid w:val="495D7D38"/>
    <w:rsid w:val="4DAD2E3E"/>
    <w:rsid w:val="509DBEC7"/>
    <w:rsid w:val="520F277F"/>
    <w:rsid w:val="57038DE7"/>
    <w:rsid w:val="57173799"/>
    <w:rsid w:val="5CCB0B0A"/>
    <w:rsid w:val="5D01A190"/>
    <w:rsid w:val="5FB43484"/>
    <w:rsid w:val="6090E4DC"/>
    <w:rsid w:val="63100E27"/>
    <w:rsid w:val="6390AD07"/>
    <w:rsid w:val="687A6069"/>
    <w:rsid w:val="6BEA0F13"/>
    <w:rsid w:val="6C754DC9"/>
    <w:rsid w:val="6F27F371"/>
    <w:rsid w:val="718F5553"/>
    <w:rsid w:val="7375A3E1"/>
    <w:rsid w:val="7477BE1B"/>
    <w:rsid w:val="7996ACEE"/>
    <w:rsid w:val="7F2E3B3F"/>
    <w:rsid w:val="7F4F54E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D273C"/>
  <w15:chartTrackingRefBased/>
  <w15:docId w15:val="{8EBC88A1-716E-4F89-9D65-ED0EF5584EC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nb-NO"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0D0F"/>
  </w:style>
  <w:style w:type="paragraph" w:styleId="Overskrift1">
    <w:name w:val="heading 1"/>
    <w:basedOn w:val="Normal"/>
    <w:next w:val="Normal"/>
    <w:link w:val="Overskrift1Tegn"/>
    <w:uiPriority w:val="9"/>
    <w:qFormat/>
    <w:rsid w:val="00B00D0F"/>
    <w:pPr>
      <w:keepNext/>
      <w:keepLines/>
      <w:spacing w:before="360" w:after="40" w:line="240" w:lineRule="auto"/>
      <w:outlineLvl w:val="0"/>
    </w:pPr>
    <w:rPr>
      <w:rFonts w:asciiTheme="majorHAnsi" w:hAnsiTheme="majorHAnsi" w:eastAsiaTheme="majorEastAsia" w:cstheme="majorBidi"/>
      <w:color w:val="26292C" w:themeColor="accent6" w:themeShade="BF"/>
      <w:sz w:val="40"/>
      <w:szCs w:val="40"/>
    </w:rPr>
  </w:style>
  <w:style w:type="paragraph" w:styleId="Overskrift2">
    <w:name w:val="heading 2"/>
    <w:basedOn w:val="Normal"/>
    <w:next w:val="Normal"/>
    <w:link w:val="Overskrift2Tegn"/>
    <w:uiPriority w:val="9"/>
    <w:unhideWhenUsed/>
    <w:qFormat/>
    <w:rsid w:val="00B00D0F"/>
    <w:pPr>
      <w:keepNext/>
      <w:keepLines/>
      <w:spacing w:before="80" w:after="0" w:line="240" w:lineRule="auto"/>
      <w:outlineLvl w:val="1"/>
    </w:pPr>
    <w:rPr>
      <w:rFonts w:asciiTheme="majorHAnsi" w:hAnsiTheme="majorHAnsi" w:eastAsiaTheme="majorEastAsia" w:cstheme="majorBidi"/>
      <w:color w:val="26292C" w:themeColor="accent6" w:themeShade="BF"/>
      <w:sz w:val="28"/>
      <w:szCs w:val="28"/>
    </w:rPr>
  </w:style>
  <w:style w:type="paragraph" w:styleId="Overskrift3">
    <w:name w:val="heading 3"/>
    <w:basedOn w:val="Normal"/>
    <w:next w:val="Normal"/>
    <w:link w:val="Overskrift3Tegn"/>
    <w:uiPriority w:val="9"/>
    <w:unhideWhenUsed/>
    <w:qFormat/>
    <w:rsid w:val="00B00D0F"/>
    <w:pPr>
      <w:keepNext/>
      <w:keepLines/>
      <w:spacing w:before="80" w:after="0" w:line="240" w:lineRule="auto"/>
      <w:outlineLvl w:val="2"/>
    </w:pPr>
    <w:rPr>
      <w:rFonts w:asciiTheme="majorHAnsi" w:hAnsiTheme="majorHAnsi" w:eastAsiaTheme="majorEastAsia" w:cstheme="majorBidi"/>
      <w:color w:val="26292C" w:themeColor="accent6" w:themeShade="BF"/>
      <w:sz w:val="24"/>
      <w:szCs w:val="24"/>
    </w:rPr>
  </w:style>
  <w:style w:type="paragraph" w:styleId="Overskrift4">
    <w:name w:val="heading 4"/>
    <w:basedOn w:val="Normal"/>
    <w:next w:val="Normal"/>
    <w:link w:val="Overskrift4Tegn"/>
    <w:uiPriority w:val="9"/>
    <w:semiHidden/>
    <w:unhideWhenUsed/>
    <w:qFormat/>
    <w:rsid w:val="00B00D0F"/>
    <w:pPr>
      <w:keepNext/>
      <w:keepLines/>
      <w:spacing w:before="80" w:after="0"/>
      <w:outlineLvl w:val="3"/>
    </w:pPr>
    <w:rPr>
      <w:rFonts w:asciiTheme="majorHAnsi" w:hAnsiTheme="majorHAnsi" w:eastAsiaTheme="majorEastAsia" w:cstheme="majorBidi"/>
      <w:color w:val="33383C" w:themeColor="accent6"/>
      <w:sz w:val="22"/>
      <w:szCs w:val="22"/>
    </w:rPr>
  </w:style>
  <w:style w:type="paragraph" w:styleId="Overskrift5">
    <w:name w:val="heading 5"/>
    <w:basedOn w:val="Normal"/>
    <w:next w:val="Normal"/>
    <w:link w:val="Overskrift5Tegn"/>
    <w:uiPriority w:val="9"/>
    <w:semiHidden/>
    <w:unhideWhenUsed/>
    <w:qFormat/>
    <w:rsid w:val="00B00D0F"/>
    <w:pPr>
      <w:keepNext/>
      <w:keepLines/>
      <w:spacing w:before="40" w:after="0"/>
      <w:outlineLvl w:val="4"/>
    </w:pPr>
    <w:rPr>
      <w:rFonts w:asciiTheme="majorHAnsi" w:hAnsiTheme="majorHAnsi" w:eastAsiaTheme="majorEastAsia" w:cstheme="majorBidi"/>
      <w:i/>
      <w:iCs/>
      <w:color w:val="33383C" w:themeColor="accent6"/>
      <w:sz w:val="22"/>
      <w:szCs w:val="22"/>
    </w:rPr>
  </w:style>
  <w:style w:type="paragraph" w:styleId="Overskrift6">
    <w:name w:val="heading 6"/>
    <w:basedOn w:val="Normal"/>
    <w:next w:val="Normal"/>
    <w:link w:val="Overskrift6Tegn"/>
    <w:uiPriority w:val="9"/>
    <w:semiHidden/>
    <w:unhideWhenUsed/>
    <w:qFormat/>
    <w:rsid w:val="00B00D0F"/>
    <w:pPr>
      <w:keepNext/>
      <w:keepLines/>
      <w:spacing w:before="40" w:after="0"/>
      <w:outlineLvl w:val="5"/>
    </w:pPr>
    <w:rPr>
      <w:rFonts w:asciiTheme="majorHAnsi" w:hAnsiTheme="majorHAnsi" w:eastAsiaTheme="majorEastAsia" w:cstheme="majorBidi"/>
      <w:color w:val="33383C" w:themeColor="accent6"/>
    </w:rPr>
  </w:style>
  <w:style w:type="paragraph" w:styleId="Overskrift7">
    <w:name w:val="heading 7"/>
    <w:basedOn w:val="Normal"/>
    <w:next w:val="Normal"/>
    <w:link w:val="Overskrift7Tegn"/>
    <w:uiPriority w:val="9"/>
    <w:semiHidden/>
    <w:unhideWhenUsed/>
    <w:qFormat/>
    <w:rsid w:val="00B00D0F"/>
    <w:pPr>
      <w:keepNext/>
      <w:keepLines/>
      <w:spacing w:before="40" w:after="0"/>
      <w:outlineLvl w:val="6"/>
    </w:pPr>
    <w:rPr>
      <w:rFonts w:asciiTheme="majorHAnsi" w:hAnsiTheme="majorHAnsi" w:eastAsiaTheme="majorEastAsia" w:cstheme="majorBidi"/>
      <w:b/>
      <w:bCs/>
      <w:color w:val="33383C" w:themeColor="accent6"/>
    </w:rPr>
  </w:style>
  <w:style w:type="paragraph" w:styleId="Overskrift8">
    <w:name w:val="heading 8"/>
    <w:basedOn w:val="Normal"/>
    <w:next w:val="Normal"/>
    <w:link w:val="Overskrift8Tegn"/>
    <w:uiPriority w:val="9"/>
    <w:semiHidden/>
    <w:unhideWhenUsed/>
    <w:qFormat/>
    <w:rsid w:val="00B00D0F"/>
    <w:pPr>
      <w:keepNext/>
      <w:keepLines/>
      <w:spacing w:before="40" w:after="0"/>
      <w:outlineLvl w:val="7"/>
    </w:pPr>
    <w:rPr>
      <w:rFonts w:asciiTheme="majorHAnsi" w:hAnsiTheme="majorHAnsi" w:eastAsiaTheme="majorEastAsia" w:cstheme="majorBidi"/>
      <w:b/>
      <w:bCs/>
      <w:i/>
      <w:iCs/>
      <w:color w:val="33383C" w:themeColor="accent6"/>
      <w:sz w:val="20"/>
      <w:szCs w:val="20"/>
    </w:rPr>
  </w:style>
  <w:style w:type="paragraph" w:styleId="Overskrift9">
    <w:name w:val="heading 9"/>
    <w:basedOn w:val="Normal"/>
    <w:next w:val="Normal"/>
    <w:link w:val="Overskrift9Tegn"/>
    <w:uiPriority w:val="9"/>
    <w:semiHidden/>
    <w:unhideWhenUsed/>
    <w:qFormat/>
    <w:rsid w:val="00B00D0F"/>
    <w:pPr>
      <w:keepNext/>
      <w:keepLines/>
      <w:spacing w:before="40" w:after="0"/>
      <w:outlineLvl w:val="8"/>
    </w:pPr>
    <w:rPr>
      <w:rFonts w:asciiTheme="majorHAnsi" w:hAnsiTheme="majorHAnsi" w:eastAsiaTheme="majorEastAsia" w:cstheme="majorBidi"/>
      <w:i/>
      <w:iCs/>
      <w:color w:val="33383C" w:themeColor="accent6"/>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B00D0F"/>
    <w:rPr>
      <w:rFonts w:asciiTheme="majorHAnsi" w:hAnsiTheme="majorHAnsi" w:eastAsiaTheme="majorEastAsia" w:cstheme="majorBidi"/>
      <w:color w:val="26292C" w:themeColor="accent6" w:themeShade="BF"/>
      <w:sz w:val="40"/>
      <w:szCs w:val="40"/>
    </w:rPr>
  </w:style>
  <w:style w:type="character" w:styleId="Overskrift2Tegn" w:customStyle="1">
    <w:name w:val="Overskrift 2 Tegn"/>
    <w:basedOn w:val="Standardskriftforavsnitt"/>
    <w:link w:val="Overskrift2"/>
    <w:uiPriority w:val="9"/>
    <w:rsid w:val="00B00D0F"/>
    <w:rPr>
      <w:rFonts w:asciiTheme="majorHAnsi" w:hAnsiTheme="majorHAnsi" w:eastAsiaTheme="majorEastAsia" w:cstheme="majorBidi"/>
      <w:color w:val="26292C" w:themeColor="accent6" w:themeShade="BF"/>
      <w:sz w:val="28"/>
      <w:szCs w:val="28"/>
    </w:rPr>
  </w:style>
  <w:style w:type="character" w:styleId="Overskrift3Tegn" w:customStyle="1">
    <w:name w:val="Overskrift 3 Tegn"/>
    <w:basedOn w:val="Standardskriftforavsnitt"/>
    <w:link w:val="Overskrift3"/>
    <w:uiPriority w:val="9"/>
    <w:rsid w:val="00B00D0F"/>
    <w:rPr>
      <w:rFonts w:asciiTheme="majorHAnsi" w:hAnsiTheme="majorHAnsi" w:eastAsiaTheme="majorEastAsia" w:cstheme="majorBidi"/>
      <w:color w:val="26292C" w:themeColor="accent6" w:themeShade="BF"/>
      <w:sz w:val="24"/>
      <w:szCs w:val="24"/>
    </w:rPr>
  </w:style>
  <w:style w:type="character" w:styleId="Overskrift4Tegn" w:customStyle="1">
    <w:name w:val="Overskrift 4 Tegn"/>
    <w:basedOn w:val="Standardskriftforavsnitt"/>
    <w:link w:val="Overskrift4"/>
    <w:uiPriority w:val="9"/>
    <w:semiHidden/>
    <w:rsid w:val="00B00D0F"/>
    <w:rPr>
      <w:rFonts w:asciiTheme="majorHAnsi" w:hAnsiTheme="majorHAnsi" w:eastAsiaTheme="majorEastAsia" w:cstheme="majorBidi"/>
      <w:color w:val="33383C" w:themeColor="accent6"/>
      <w:sz w:val="22"/>
      <w:szCs w:val="22"/>
    </w:rPr>
  </w:style>
  <w:style w:type="character" w:styleId="Overskrift5Tegn" w:customStyle="1">
    <w:name w:val="Overskrift 5 Tegn"/>
    <w:basedOn w:val="Standardskriftforavsnitt"/>
    <w:link w:val="Overskrift5"/>
    <w:uiPriority w:val="9"/>
    <w:semiHidden/>
    <w:rsid w:val="00B00D0F"/>
    <w:rPr>
      <w:rFonts w:asciiTheme="majorHAnsi" w:hAnsiTheme="majorHAnsi" w:eastAsiaTheme="majorEastAsia" w:cstheme="majorBidi"/>
      <w:i/>
      <w:iCs/>
      <w:color w:val="33383C" w:themeColor="accent6"/>
      <w:sz w:val="22"/>
      <w:szCs w:val="22"/>
    </w:rPr>
  </w:style>
  <w:style w:type="character" w:styleId="Overskrift6Tegn" w:customStyle="1">
    <w:name w:val="Overskrift 6 Tegn"/>
    <w:basedOn w:val="Standardskriftforavsnitt"/>
    <w:link w:val="Overskrift6"/>
    <w:uiPriority w:val="9"/>
    <w:semiHidden/>
    <w:rsid w:val="00B00D0F"/>
    <w:rPr>
      <w:rFonts w:asciiTheme="majorHAnsi" w:hAnsiTheme="majorHAnsi" w:eastAsiaTheme="majorEastAsia" w:cstheme="majorBidi"/>
      <w:color w:val="33383C" w:themeColor="accent6"/>
    </w:rPr>
  </w:style>
  <w:style w:type="character" w:styleId="Overskrift7Tegn" w:customStyle="1">
    <w:name w:val="Overskrift 7 Tegn"/>
    <w:basedOn w:val="Standardskriftforavsnitt"/>
    <w:link w:val="Overskrift7"/>
    <w:uiPriority w:val="9"/>
    <w:semiHidden/>
    <w:rsid w:val="00B00D0F"/>
    <w:rPr>
      <w:rFonts w:asciiTheme="majorHAnsi" w:hAnsiTheme="majorHAnsi" w:eastAsiaTheme="majorEastAsia" w:cstheme="majorBidi"/>
      <w:b/>
      <w:bCs/>
      <w:color w:val="33383C" w:themeColor="accent6"/>
    </w:rPr>
  </w:style>
  <w:style w:type="character" w:styleId="Overskrift8Tegn" w:customStyle="1">
    <w:name w:val="Overskrift 8 Tegn"/>
    <w:basedOn w:val="Standardskriftforavsnitt"/>
    <w:link w:val="Overskrift8"/>
    <w:uiPriority w:val="9"/>
    <w:semiHidden/>
    <w:rsid w:val="00B00D0F"/>
    <w:rPr>
      <w:rFonts w:asciiTheme="majorHAnsi" w:hAnsiTheme="majorHAnsi" w:eastAsiaTheme="majorEastAsia" w:cstheme="majorBidi"/>
      <w:b/>
      <w:bCs/>
      <w:i/>
      <w:iCs/>
      <w:color w:val="33383C" w:themeColor="accent6"/>
      <w:sz w:val="20"/>
      <w:szCs w:val="20"/>
    </w:rPr>
  </w:style>
  <w:style w:type="character" w:styleId="Overskrift9Tegn" w:customStyle="1">
    <w:name w:val="Overskrift 9 Tegn"/>
    <w:basedOn w:val="Standardskriftforavsnitt"/>
    <w:link w:val="Overskrift9"/>
    <w:uiPriority w:val="9"/>
    <w:semiHidden/>
    <w:rsid w:val="00B00D0F"/>
    <w:rPr>
      <w:rFonts w:asciiTheme="majorHAnsi" w:hAnsiTheme="majorHAnsi" w:eastAsiaTheme="majorEastAsia" w:cstheme="majorBidi"/>
      <w:i/>
      <w:iCs/>
      <w:color w:val="33383C" w:themeColor="accent6"/>
      <w:sz w:val="20"/>
      <w:szCs w:val="20"/>
    </w:rPr>
  </w:style>
  <w:style w:type="paragraph" w:styleId="Tittel">
    <w:name w:val="Title"/>
    <w:basedOn w:val="Normal"/>
    <w:next w:val="Normal"/>
    <w:link w:val="TittelTegn"/>
    <w:uiPriority w:val="10"/>
    <w:qFormat/>
    <w:rsid w:val="00B00D0F"/>
    <w:pPr>
      <w:spacing w:after="0" w:line="240" w:lineRule="auto"/>
      <w:contextualSpacing/>
    </w:pPr>
    <w:rPr>
      <w:rFonts w:asciiTheme="majorHAnsi" w:hAnsiTheme="majorHAnsi" w:eastAsiaTheme="majorEastAsia" w:cstheme="majorBidi"/>
      <w:color w:val="262626" w:themeColor="text1" w:themeTint="D9"/>
      <w:spacing w:val="-15"/>
      <w:sz w:val="96"/>
      <w:szCs w:val="96"/>
    </w:rPr>
  </w:style>
  <w:style w:type="character" w:styleId="TittelTegn" w:customStyle="1">
    <w:name w:val="Tittel Tegn"/>
    <w:basedOn w:val="Standardskriftforavsnitt"/>
    <w:link w:val="Tittel"/>
    <w:uiPriority w:val="10"/>
    <w:rsid w:val="00B00D0F"/>
    <w:rPr>
      <w:rFonts w:asciiTheme="majorHAnsi" w:hAnsiTheme="majorHAnsi" w:eastAsiaTheme="majorEastAsia" w:cstheme="majorBidi"/>
      <w:color w:val="262626" w:themeColor="text1" w:themeTint="D9"/>
      <w:spacing w:val="-15"/>
      <w:sz w:val="96"/>
      <w:szCs w:val="96"/>
    </w:rPr>
  </w:style>
  <w:style w:type="paragraph" w:styleId="Undertittel">
    <w:name w:val="Subtitle"/>
    <w:basedOn w:val="Normal"/>
    <w:next w:val="Normal"/>
    <w:link w:val="UndertittelTegn"/>
    <w:uiPriority w:val="11"/>
    <w:qFormat/>
    <w:rsid w:val="00B00D0F"/>
    <w:pPr>
      <w:numPr>
        <w:ilvl w:val="1"/>
      </w:numPr>
      <w:spacing w:line="240" w:lineRule="auto"/>
    </w:pPr>
    <w:rPr>
      <w:rFonts w:asciiTheme="majorHAnsi" w:hAnsiTheme="majorHAnsi" w:eastAsiaTheme="majorEastAsia" w:cstheme="majorBidi"/>
      <w:sz w:val="30"/>
      <w:szCs w:val="30"/>
    </w:rPr>
  </w:style>
  <w:style w:type="character" w:styleId="UndertittelTegn" w:customStyle="1">
    <w:name w:val="Undertittel Tegn"/>
    <w:basedOn w:val="Standardskriftforavsnitt"/>
    <w:link w:val="Undertittel"/>
    <w:uiPriority w:val="11"/>
    <w:rsid w:val="00B00D0F"/>
    <w:rPr>
      <w:rFonts w:asciiTheme="majorHAnsi" w:hAnsiTheme="majorHAnsi" w:eastAsiaTheme="majorEastAsia" w:cstheme="majorBidi"/>
      <w:sz w:val="30"/>
      <w:szCs w:val="30"/>
    </w:rPr>
  </w:style>
  <w:style w:type="paragraph" w:styleId="Sitat">
    <w:name w:val="Quote"/>
    <w:basedOn w:val="Normal"/>
    <w:next w:val="Normal"/>
    <w:link w:val="SitatTegn"/>
    <w:uiPriority w:val="29"/>
    <w:qFormat/>
    <w:rsid w:val="00B00D0F"/>
    <w:pPr>
      <w:spacing w:before="160"/>
      <w:ind w:left="720" w:right="720"/>
      <w:jc w:val="center"/>
    </w:pPr>
    <w:rPr>
      <w:i/>
      <w:iCs/>
      <w:color w:val="262626" w:themeColor="text1" w:themeTint="D9"/>
    </w:rPr>
  </w:style>
  <w:style w:type="character" w:styleId="SitatTegn" w:customStyle="1">
    <w:name w:val="Sitat Tegn"/>
    <w:basedOn w:val="Standardskriftforavsnitt"/>
    <w:link w:val="Sitat"/>
    <w:uiPriority w:val="29"/>
    <w:rsid w:val="00B00D0F"/>
    <w:rPr>
      <w:i/>
      <w:iCs/>
      <w:color w:val="262626" w:themeColor="text1" w:themeTint="D9"/>
    </w:rPr>
  </w:style>
  <w:style w:type="paragraph" w:styleId="Listeavsnitt">
    <w:name w:val="List Paragraph"/>
    <w:basedOn w:val="Normal"/>
    <w:uiPriority w:val="34"/>
    <w:qFormat/>
    <w:rsid w:val="00A44C4E"/>
    <w:pPr>
      <w:ind w:left="720"/>
      <w:contextualSpacing/>
    </w:pPr>
  </w:style>
  <w:style w:type="character" w:styleId="Sterkutheving">
    <w:name w:val="Intense Emphasis"/>
    <w:basedOn w:val="Standardskriftforavsnitt"/>
    <w:uiPriority w:val="21"/>
    <w:qFormat/>
    <w:rsid w:val="00B00D0F"/>
    <w:rPr>
      <w:b/>
      <w:bCs/>
      <w:i/>
      <w:iCs/>
    </w:rPr>
  </w:style>
  <w:style w:type="paragraph" w:styleId="Sterktsitat">
    <w:name w:val="Intense Quote"/>
    <w:basedOn w:val="Normal"/>
    <w:next w:val="Normal"/>
    <w:link w:val="SterktsitatTegn"/>
    <w:uiPriority w:val="30"/>
    <w:qFormat/>
    <w:rsid w:val="00B00D0F"/>
    <w:pPr>
      <w:spacing w:before="160" w:after="160" w:line="264" w:lineRule="auto"/>
      <w:ind w:left="720" w:right="720"/>
      <w:jc w:val="center"/>
    </w:pPr>
    <w:rPr>
      <w:rFonts w:asciiTheme="majorHAnsi" w:hAnsiTheme="majorHAnsi" w:eastAsiaTheme="majorEastAsia" w:cstheme="majorBidi"/>
      <w:i/>
      <w:iCs/>
      <w:color w:val="33383C" w:themeColor="accent6"/>
      <w:sz w:val="32"/>
      <w:szCs w:val="32"/>
    </w:rPr>
  </w:style>
  <w:style w:type="character" w:styleId="SterktsitatTegn" w:customStyle="1">
    <w:name w:val="Sterkt sitat Tegn"/>
    <w:basedOn w:val="Standardskriftforavsnitt"/>
    <w:link w:val="Sterktsitat"/>
    <w:uiPriority w:val="30"/>
    <w:rsid w:val="00B00D0F"/>
    <w:rPr>
      <w:rFonts w:asciiTheme="majorHAnsi" w:hAnsiTheme="majorHAnsi" w:eastAsiaTheme="majorEastAsia" w:cstheme="majorBidi"/>
      <w:i/>
      <w:iCs/>
      <w:color w:val="33383C" w:themeColor="accent6"/>
      <w:sz w:val="32"/>
      <w:szCs w:val="32"/>
    </w:rPr>
  </w:style>
  <w:style w:type="character" w:styleId="Sterkreferanse">
    <w:name w:val="Intense Reference"/>
    <w:basedOn w:val="Standardskriftforavsnitt"/>
    <w:uiPriority w:val="32"/>
    <w:qFormat/>
    <w:rsid w:val="00B00D0F"/>
    <w:rPr>
      <w:b/>
      <w:bCs/>
      <w:smallCaps/>
      <w:color w:val="33383C" w:themeColor="accent6"/>
    </w:rPr>
  </w:style>
  <w:style w:type="numbering" w:styleId="Ingenliste1" w:customStyle="1">
    <w:name w:val="Ingen liste1"/>
    <w:next w:val="Ingenliste"/>
    <w:uiPriority w:val="99"/>
    <w:semiHidden/>
    <w:unhideWhenUsed/>
    <w:rsid w:val="00A44C4E"/>
  </w:style>
  <w:style w:type="paragraph" w:styleId="msonormal0" w:customStyle="1">
    <w:name w:val="msonormal"/>
    <w:basedOn w:val="Normal"/>
    <w:rsid w:val="00A44C4E"/>
    <w:pPr>
      <w:spacing w:before="100" w:beforeAutospacing="1" w:after="100" w:afterAutospacing="1" w:line="240" w:lineRule="auto"/>
    </w:pPr>
    <w:rPr>
      <w:rFonts w:ascii="Times New Roman" w:hAnsi="Times New Roman" w:eastAsia="Times New Roman" w:cs="Times New Roman"/>
      <w:lang w:eastAsia="nb-NO"/>
    </w:rPr>
  </w:style>
  <w:style w:type="paragraph" w:styleId="paragraph" w:customStyle="1">
    <w:name w:val="paragraph"/>
    <w:basedOn w:val="Normal"/>
    <w:rsid w:val="00A44C4E"/>
    <w:pPr>
      <w:spacing w:before="100" w:beforeAutospacing="1" w:after="100" w:afterAutospacing="1" w:line="240" w:lineRule="auto"/>
    </w:pPr>
    <w:rPr>
      <w:rFonts w:ascii="Times New Roman" w:hAnsi="Times New Roman" w:eastAsia="Times New Roman" w:cs="Times New Roman"/>
      <w:lang w:eastAsia="nb-NO"/>
    </w:rPr>
  </w:style>
  <w:style w:type="character" w:styleId="eop" w:customStyle="1">
    <w:name w:val="eop"/>
    <w:basedOn w:val="Standardskriftforavsnitt"/>
    <w:rsid w:val="00A44C4E"/>
  </w:style>
  <w:style w:type="character" w:styleId="textrun" w:customStyle="1">
    <w:name w:val="textrun"/>
    <w:basedOn w:val="Standardskriftforavsnitt"/>
    <w:rsid w:val="00A44C4E"/>
  </w:style>
  <w:style w:type="character" w:styleId="normaltextrun" w:customStyle="1">
    <w:name w:val="normaltextrun"/>
    <w:basedOn w:val="Standardskriftforavsnitt"/>
    <w:rsid w:val="00A44C4E"/>
  </w:style>
  <w:style w:type="character" w:styleId="scxw68260388" w:customStyle="1">
    <w:name w:val="scxw68260388"/>
    <w:basedOn w:val="Standardskriftforavsnitt"/>
    <w:rsid w:val="00A44C4E"/>
  </w:style>
  <w:style w:type="character" w:styleId="wacimagecontainer" w:customStyle="1">
    <w:name w:val="wacimagecontainer"/>
    <w:basedOn w:val="Standardskriftforavsnitt"/>
    <w:rsid w:val="00A44C4E"/>
  </w:style>
  <w:style w:type="character" w:styleId="pagebreakblob" w:customStyle="1">
    <w:name w:val="pagebreakblob"/>
    <w:basedOn w:val="Standardskriftforavsnitt"/>
    <w:rsid w:val="00A44C4E"/>
  </w:style>
  <w:style w:type="character" w:styleId="pagebreaktextspan" w:customStyle="1">
    <w:name w:val="pagebreaktextspan"/>
    <w:basedOn w:val="Standardskriftforavsnitt"/>
    <w:rsid w:val="00A44C4E"/>
  </w:style>
  <w:style w:type="character" w:styleId="pagebreakborderspan" w:customStyle="1">
    <w:name w:val="pagebreakborderspan"/>
    <w:basedOn w:val="Standardskriftforavsnitt"/>
    <w:rsid w:val="00A44C4E"/>
  </w:style>
  <w:style w:type="character" w:styleId="contentcontrolboundarysink" w:customStyle="1">
    <w:name w:val="contentcontrolboundarysink"/>
    <w:basedOn w:val="Standardskriftforavsnitt"/>
    <w:rsid w:val="00A44C4E"/>
  </w:style>
  <w:style w:type="character" w:styleId="contentcontrol" w:customStyle="1">
    <w:name w:val="contentcontrol"/>
    <w:basedOn w:val="Standardskriftforavsnitt"/>
    <w:rsid w:val="00A44C4E"/>
  </w:style>
  <w:style w:type="paragraph" w:styleId="outlineelement" w:customStyle="1">
    <w:name w:val="outlineelement"/>
    <w:basedOn w:val="Normal"/>
    <w:rsid w:val="00A44C4E"/>
    <w:pPr>
      <w:spacing w:before="100" w:beforeAutospacing="1" w:after="100" w:afterAutospacing="1" w:line="240" w:lineRule="auto"/>
    </w:pPr>
    <w:rPr>
      <w:rFonts w:ascii="Times New Roman" w:hAnsi="Times New Roman" w:eastAsia="Times New Roman" w:cs="Times New Roman"/>
      <w:lang w:eastAsia="nb-NO"/>
    </w:rPr>
  </w:style>
  <w:style w:type="character" w:styleId="linebreakblob" w:customStyle="1">
    <w:name w:val="linebreakblob"/>
    <w:basedOn w:val="Standardskriftforavsnitt"/>
    <w:rsid w:val="00A44C4E"/>
  </w:style>
  <w:style w:type="character" w:styleId="tabrun" w:customStyle="1">
    <w:name w:val="tabrun"/>
    <w:basedOn w:val="Standardskriftforavsnitt"/>
    <w:rsid w:val="00A44C4E"/>
  </w:style>
  <w:style w:type="character" w:styleId="tabchar" w:customStyle="1">
    <w:name w:val="tabchar"/>
    <w:basedOn w:val="Standardskriftforavsnitt"/>
    <w:rsid w:val="00A44C4E"/>
  </w:style>
  <w:style w:type="character" w:styleId="softhyphenblob" w:customStyle="1">
    <w:name w:val="softhyphenblob"/>
    <w:basedOn w:val="Standardskriftforavsnitt"/>
    <w:rsid w:val="00A44C4E"/>
  </w:style>
  <w:style w:type="character" w:styleId="Hyperkobling">
    <w:name w:val="Hyperlink"/>
    <w:basedOn w:val="Standardskriftforavsnitt"/>
    <w:uiPriority w:val="99"/>
    <w:unhideWhenUsed/>
    <w:rsid w:val="00A44C4E"/>
    <w:rPr>
      <w:color w:val="0000FF"/>
      <w:u w:val="single"/>
    </w:rPr>
  </w:style>
  <w:style w:type="character" w:styleId="Fulgthyperkobling">
    <w:name w:val="FollowedHyperlink"/>
    <w:basedOn w:val="Standardskriftforavsnitt"/>
    <w:uiPriority w:val="99"/>
    <w:semiHidden/>
    <w:unhideWhenUsed/>
    <w:rsid w:val="00A44C4E"/>
    <w:rPr>
      <w:color w:val="800080"/>
      <w:u w:val="single"/>
    </w:rPr>
  </w:style>
  <w:style w:type="character" w:styleId="superscript" w:customStyle="1">
    <w:name w:val="superscript"/>
    <w:basedOn w:val="Standardskriftforavsnitt"/>
    <w:rsid w:val="00A44C4E"/>
  </w:style>
  <w:style w:type="paragraph" w:styleId="Revisjon">
    <w:name w:val="Revision"/>
    <w:hidden/>
    <w:uiPriority w:val="99"/>
    <w:semiHidden/>
    <w:rsid w:val="00A44C4E"/>
    <w:pPr>
      <w:spacing w:after="0" w:line="240" w:lineRule="auto"/>
    </w:pPr>
  </w:style>
  <w:style w:type="character" w:styleId="Merknadsreferanse">
    <w:name w:val="annotation reference"/>
    <w:basedOn w:val="Standardskriftforavsnitt"/>
    <w:uiPriority w:val="99"/>
    <w:semiHidden/>
    <w:unhideWhenUsed/>
    <w:rsid w:val="00973B1B"/>
    <w:rPr>
      <w:sz w:val="16"/>
      <w:szCs w:val="16"/>
    </w:rPr>
  </w:style>
  <w:style w:type="paragraph" w:styleId="Merknadstekst">
    <w:name w:val="annotation text"/>
    <w:basedOn w:val="Normal"/>
    <w:link w:val="MerknadstekstTegn"/>
    <w:uiPriority w:val="99"/>
    <w:unhideWhenUsed/>
    <w:rsid w:val="00973B1B"/>
    <w:pPr>
      <w:spacing w:line="240" w:lineRule="auto"/>
    </w:pPr>
    <w:rPr>
      <w:sz w:val="20"/>
      <w:szCs w:val="20"/>
    </w:rPr>
  </w:style>
  <w:style w:type="character" w:styleId="MerknadstekstTegn" w:customStyle="1">
    <w:name w:val="Merknadstekst Tegn"/>
    <w:basedOn w:val="Standardskriftforavsnitt"/>
    <w:link w:val="Merknadstekst"/>
    <w:uiPriority w:val="99"/>
    <w:rsid w:val="00973B1B"/>
    <w:rPr>
      <w:sz w:val="20"/>
      <w:szCs w:val="20"/>
    </w:rPr>
  </w:style>
  <w:style w:type="paragraph" w:styleId="Kommentaremne">
    <w:name w:val="annotation subject"/>
    <w:basedOn w:val="Merknadstekst"/>
    <w:next w:val="Merknadstekst"/>
    <w:link w:val="KommentaremneTegn"/>
    <w:uiPriority w:val="99"/>
    <w:semiHidden/>
    <w:unhideWhenUsed/>
    <w:rsid w:val="00973B1B"/>
    <w:rPr>
      <w:b/>
      <w:bCs/>
    </w:rPr>
  </w:style>
  <w:style w:type="character" w:styleId="KommentaremneTegn" w:customStyle="1">
    <w:name w:val="Kommentaremne Tegn"/>
    <w:basedOn w:val="MerknadstekstTegn"/>
    <w:link w:val="Kommentaremne"/>
    <w:uiPriority w:val="99"/>
    <w:semiHidden/>
    <w:rsid w:val="00973B1B"/>
    <w:rPr>
      <w:b/>
      <w:bCs/>
      <w:sz w:val="20"/>
      <w:szCs w:val="20"/>
    </w:rPr>
  </w:style>
  <w:style w:type="paragraph" w:styleId="Bildetekst">
    <w:name w:val="caption"/>
    <w:basedOn w:val="Normal"/>
    <w:next w:val="Normal"/>
    <w:uiPriority w:val="35"/>
    <w:semiHidden/>
    <w:unhideWhenUsed/>
    <w:qFormat/>
    <w:rsid w:val="00B00D0F"/>
    <w:pPr>
      <w:spacing w:line="240" w:lineRule="auto"/>
    </w:pPr>
    <w:rPr>
      <w:b/>
      <w:bCs/>
      <w:smallCaps/>
      <w:color w:val="595959" w:themeColor="text1" w:themeTint="A6"/>
    </w:rPr>
  </w:style>
  <w:style w:type="character" w:styleId="Sterk">
    <w:name w:val="Strong"/>
    <w:basedOn w:val="Standardskriftforavsnitt"/>
    <w:uiPriority w:val="22"/>
    <w:qFormat/>
    <w:rsid w:val="00B00D0F"/>
    <w:rPr>
      <w:b/>
      <w:bCs/>
    </w:rPr>
  </w:style>
  <w:style w:type="character" w:styleId="Utheving">
    <w:name w:val="Emphasis"/>
    <w:basedOn w:val="Standardskriftforavsnitt"/>
    <w:uiPriority w:val="20"/>
    <w:qFormat/>
    <w:rsid w:val="00B00D0F"/>
    <w:rPr>
      <w:i/>
      <w:iCs/>
      <w:color w:val="33383C" w:themeColor="accent6"/>
    </w:rPr>
  </w:style>
  <w:style w:type="paragraph" w:styleId="Ingenmellomrom">
    <w:name w:val="No Spacing"/>
    <w:uiPriority w:val="1"/>
    <w:qFormat/>
    <w:rsid w:val="00B00D0F"/>
    <w:pPr>
      <w:spacing w:after="0" w:line="240" w:lineRule="auto"/>
    </w:pPr>
  </w:style>
  <w:style w:type="character" w:styleId="Svakutheving">
    <w:name w:val="Subtle Emphasis"/>
    <w:basedOn w:val="Standardskriftforavsnitt"/>
    <w:uiPriority w:val="19"/>
    <w:qFormat/>
    <w:rsid w:val="00B00D0F"/>
    <w:rPr>
      <w:i/>
      <w:iCs/>
    </w:rPr>
  </w:style>
  <w:style w:type="character" w:styleId="Svakreferanse">
    <w:name w:val="Subtle Reference"/>
    <w:basedOn w:val="Standardskriftforavsnitt"/>
    <w:uiPriority w:val="31"/>
    <w:qFormat/>
    <w:rsid w:val="00B00D0F"/>
    <w:rPr>
      <w:smallCaps/>
      <w:color w:val="595959" w:themeColor="text1" w:themeTint="A6"/>
    </w:rPr>
  </w:style>
  <w:style w:type="character" w:styleId="Boktittel">
    <w:name w:val="Book Title"/>
    <w:basedOn w:val="Standardskriftforavsnitt"/>
    <w:uiPriority w:val="33"/>
    <w:qFormat/>
    <w:rsid w:val="00B00D0F"/>
    <w:rPr>
      <w:b/>
      <w:bCs/>
      <w:caps w:val="0"/>
      <w:smallCaps/>
      <w:spacing w:val="7"/>
      <w:sz w:val="21"/>
      <w:szCs w:val="21"/>
    </w:rPr>
  </w:style>
  <w:style w:type="paragraph" w:styleId="Overskriftforinnholdsfortegnelse">
    <w:name w:val="TOC Heading"/>
    <w:basedOn w:val="Overskrift1"/>
    <w:next w:val="Normal"/>
    <w:uiPriority w:val="39"/>
    <w:unhideWhenUsed/>
    <w:qFormat/>
    <w:rsid w:val="00B00D0F"/>
    <w:pPr>
      <w:outlineLvl w:val="9"/>
    </w:pPr>
  </w:style>
  <w:style w:type="paragraph" w:styleId="INNH1">
    <w:name w:val="toc 1"/>
    <w:basedOn w:val="Normal"/>
    <w:next w:val="Normal"/>
    <w:autoRedefine/>
    <w:uiPriority w:val="39"/>
    <w:unhideWhenUsed/>
    <w:rsid w:val="00EB6FEB"/>
    <w:pPr>
      <w:spacing w:after="100"/>
    </w:pPr>
  </w:style>
  <w:style w:type="paragraph" w:styleId="INNH2">
    <w:name w:val="toc 2"/>
    <w:basedOn w:val="Normal"/>
    <w:next w:val="Normal"/>
    <w:autoRedefine/>
    <w:uiPriority w:val="39"/>
    <w:unhideWhenUsed/>
    <w:rsid w:val="00EB6FEB"/>
    <w:pPr>
      <w:spacing w:after="100"/>
      <w:ind w:left="210"/>
    </w:pPr>
  </w:style>
  <w:style w:type="paragraph" w:styleId="INNH3">
    <w:name w:val="toc 3"/>
    <w:basedOn w:val="Normal"/>
    <w:next w:val="Normal"/>
    <w:autoRedefine/>
    <w:uiPriority w:val="39"/>
    <w:unhideWhenUsed/>
    <w:rsid w:val="00EB6FEB"/>
    <w:pPr>
      <w:spacing w:after="100"/>
      <w:ind w:left="420"/>
    </w:pPr>
  </w:style>
  <w:style w:type="paragraph" w:styleId="INNH4">
    <w:name w:val="toc 4"/>
    <w:basedOn w:val="Normal"/>
    <w:next w:val="Normal"/>
    <w:autoRedefine/>
    <w:uiPriority w:val="39"/>
    <w:unhideWhenUsed/>
    <w:rsid w:val="006D24BA"/>
    <w:pPr>
      <w:spacing w:after="100" w:line="278" w:lineRule="auto"/>
      <w:ind w:left="720"/>
    </w:pPr>
    <w:rPr>
      <w:kern w:val="2"/>
      <w:sz w:val="24"/>
      <w:szCs w:val="24"/>
      <w:lang w:eastAsia="nb-NO"/>
      <w14:ligatures w14:val="standardContextual"/>
    </w:rPr>
  </w:style>
  <w:style w:type="paragraph" w:styleId="INNH5">
    <w:name w:val="toc 5"/>
    <w:basedOn w:val="Normal"/>
    <w:next w:val="Normal"/>
    <w:autoRedefine/>
    <w:uiPriority w:val="39"/>
    <w:unhideWhenUsed/>
    <w:rsid w:val="006D24BA"/>
    <w:pPr>
      <w:spacing w:after="100" w:line="278" w:lineRule="auto"/>
      <w:ind w:left="960"/>
    </w:pPr>
    <w:rPr>
      <w:kern w:val="2"/>
      <w:sz w:val="24"/>
      <w:szCs w:val="24"/>
      <w:lang w:eastAsia="nb-NO"/>
      <w14:ligatures w14:val="standardContextual"/>
    </w:rPr>
  </w:style>
  <w:style w:type="paragraph" w:styleId="INNH6">
    <w:name w:val="toc 6"/>
    <w:basedOn w:val="Normal"/>
    <w:next w:val="Normal"/>
    <w:autoRedefine/>
    <w:uiPriority w:val="39"/>
    <w:unhideWhenUsed/>
    <w:rsid w:val="006D24BA"/>
    <w:pPr>
      <w:spacing w:after="100" w:line="278" w:lineRule="auto"/>
      <w:ind w:left="1200"/>
    </w:pPr>
    <w:rPr>
      <w:kern w:val="2"/>
      <w:sz w:val="24"/>
      <w:szCs w:val="24"/>
      <w:lang w:eastAsia="nb-NO"/>
      <w14:ligatures w14:val="standardContextual"/>
    </w:rPr>
  </w:style>
  <w:style w:type="paragraph" w:styleId="INNH7">
    <w:name w:val="toc 7"/>
    <w:basedOn w:val="Normal"/>
    <w:next w:val="Normal"/>
    <w:autoRedefine/>
    <w:uiPriority w:val="39"/>
    <w:unhideWhenUsed/>
    <w:rsid w:val="006D24BA"/>
    <w:pPr>
      <w:spacing w:after="100" w:line="278" w:lineRule="auto"/>
      <w:ind w:left="1440"/>
    </w:pPr>
    <w:rPr>
      <w:kern w:val="2"/>
      <w:sz w:val="24"/>
      <w:szCs w:val="24"/>
      <w:lang w:eastAsia="nb-NO"/>
      <w14:ligatures w14:val="standardContextual"/>
    </w:rPr>
  </w:style>
  <w:style w:type="paragraph" w:styleId="INNH8">
    <w:name w:val="toc 8"/>
    <w:basedOn w:val="Normal"/>
    <w:next w:val="Normal"/>
    <w:autoRedefine/>
    <w:uiPriority w:val="39"/>
    <w:unhideWhenUsed/>
    <w:rsid w:val="006D24BA"/>
    <w:pPr>
      <w:spacing w:after="100" w:line="278" w:lineRule="auto"/>
      <w:ind w:left="1680"/>
    </w:pPr>
    <w:rPr>
      <w:kern w:val="2"/>
      <w:sz w:val="24"/>
      <w:szCs w:val="24"/>
      <w:lang w:eastAsia="nb-NO"/>
      <w14:ligatures w14:val="standardContextual"/>
    </w:rPr>
  </w:style>
  <w:style w:type="paragraph" w:styleId="INNH9">
    <w:name w:val="toc 9"/>
    <w:basedOn w:val="Normal"/>
    <w:next w:val="Normal"/>
    <w:autoRedefine/>
    <w:uiPriority w:val="39"/>
    <w:unhideWhenUsed/>
    <w:rsid w:val="006D24BA"/>
    <w:pPr>
      <w:spacing w:after="100" w:line="278" w:lineRule="auto"/>
      <w:ind w:left="1920"/>
    </w:pPr>
    <w:rPr>
      <w:kern w:val="2"/>
      <w:sz w:val="24"/>
      <w:szCs w:val="24"/>
      <w:lang w:eastAsia="nb-NO"/>
      <w14:ligatures w14:val="standardContextual"/>
    </w:rPr>
  </w:style>
  <w:style w:type="character" w:styleId="Ulstomtale">
    <w:name w:val="Unresolved Mention"/>
    <w:basedOn w:val="Standardskriftforavsnitt"/>
    <w:uiPriority w:val="99"/>
    <w:semiHidden/>
    <w:unhideWhenUsed/>
    <w:rsid w:val="006D2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6/09/relationships/commentsIds" Target="commentsIds.xml" Id="rId13" /><Relationship Type="http://schemas.openxmlformats.org/officeDocument/2006/relationships/hyperlink" Target="https://dok.statsbygg.no/wp-content/uploads/2021/08/fullmakt_skatteetaten.pdf"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microsoft.com/office/2011/relationships/commentsExtended" Target="commentsExtended.xml" Id="rId12" /><Relationship Type="http://schemas.openxmlformats.org/officeDocument/2006/relationships/hyperlink" Target="https://www.miljodirektoratet.no/ansvarsomrader/kjemikalier/reach/reach-kandidatlista-svhc-lista/" TargetMode="External" Id="rId17" /><Relationship Type="http://schemas.openxmlformats.org/officeDocument/2006/relationships/customXml" Target="../customXml/item2.xml" Id="rId2" /><Relationship Type="http://schemas.openxmlformats.org/officeDocument/2006/relationships/hyperlink" Target="https://www.miljodirektoratet.no/ansvarsomrader/kjemikalier/reach/reach-kandidatlista-svhc-lista/" TargetMode="Externa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customXml" Target="../customXml/item5.xml" Id="rId5" /><Relationship Type="http://schemas.openxmlformats.org/officeDocument/2006/relationships/hyperlink" Target="https://www.miljodirektoratet.no/ansvarsomrader/kjemikalier/prioritetslista/" TargetMode="External" Id="rId15" /><Relationship Type="http://schemas.openxmlformats.org/officeDocument/2006/relationships/image" Target="media/image1.png"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s>
</file>

<file path=word/theme/theme1.xml><?xml version="1.0" encoding="utf-8"?>
<a:theme xmlns:a="http://schemas.openxmlformats.org/drawingml/2006/main" xmlns:thm15="http://schemas.microsoft.com/office/thememl/2012/main" name="Statsbygg_PPT">
  <a:themeElements>
    <a:clrScheme name="Statsbygg">
      <a:dk1>
        <a:srgbClr val="000000"/>
      </a:dk1>
      <a:lt1>
        <a:srgbClr val="FFFFFF"/>
      </a:lt1>
      <a:dk2>
        <a:srgbClr val="88C9D0"/>
      </a:dk2>
      <a:lt2>
        <a:srgbClr val="FF818D"/>
      </a:lt2>
      <a:accent1>
        <a:srgbClr val="FADA63"/>
      </a:accent1>
      <a:accent2>
        <a:srgbClr val="FFC674"/>
      </a:accent2>
      <a:accent3>
        <a:srgbClr val="A5D867"/>
      </a:accent3>
      <a:accent4>
        <a:srgbClr val="B7C9D3"/>
      </a:accent4>
      <a:accent5>
        <a:srgbClr val="818A8F"/>
      </a:accent5>
      <a:accent6>
        <a:srgbClr val="33383C"/>
      </a:accent6>
      <a:hlink>
        <a:srgbClr val="147E88"/>
      </a:hlink>
      <a:folHlink>
        <a:srgbClr val="D0F5FF"/>
      </a:folHlink>
    </a:clrScheme>
    <a:fontScheme name="Viken">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_PPT" id="{8B1D1509-5510-C94A-8C69-3598D48FC510}" vid="{033BF934-033A-ED4A-9F09-720AFD6851E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8C0E1C6B74CC634FB8952CF0124403F5" ma:contentTypeVersion="2" ma:contentTypeDescription="SB Møteinnkalling" ma:contentTypeScope="" ma:versionID="0ca0972a152335cb3698af40d10f6b3b">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0829A-036A-4DD5-AC6D-956B5FE0B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38428-782F-4FA6-AC24-B5194CFF079C}">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7458671C-4C7C-40A9-8609-55DFFE653ACF}">
  <ds:schemaRefs>
    <ds:schemaRef ds:uri="http://schemas.microsoft.com/sharepoint/v3/contenttype/forms"/>
  </ds:schemaRefs>
</ds:datastoreItem>
</file>

<file path=customXml/itemProps4.xml><?xml version="1.0" encoding="utf-8"?>
<ds:datastoreItem xmlns:ds="http://schemas.openxmlformats.org/officeDocument/2006/customXml" ds:itemID="{A22FF7E7-7EC4-456C-97FA-2B13C6EB3858}">
  <ds:schemaRefs>
    <ds:schemaRef ds:uri="Microsoft.SharePoint.Taxonomy.ContentTypeSync"/>
  </ds:schemaRefs>
</ds:datastoreItem>
</file>

<file path=customXml/itemProps5.xml><?xml version="1.0" encoding="utf-8"?>
<ds:datastoreItem xmlns:ds="http://schemas.openxmlformats.org/officeDocument/2006/customXml" ds:itemID="{5771943F-DCD2-4175-AD1D-87CED40E802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Simonsen, Svein Winge</dc:creator>
  <keywords/>
  <dc:description/>
  <lastModifiedBy>Skille, Victor</lastModifiedBy>
  <revision>80</revision>
  <dcterms:created xsi:type="dcterms:W3CDTF">2026-05-15T14:03:00.0000000Z</dcterms:created>
  <dcterms:modified xsi:type="dcterms:W3CDTF">2026-05-18T09:08:14.7545100Z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0x010100BB7B3C87742A69499C00906994549296008C0E1C6B74CC634FB8952CF0124403F5</vt:lpwstr>
  </property>
</Properties>
</file>